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49F" w:rsidRPr="0073728E" w:rsidRDefault="00691360" w:rsidP="0073728E">
      <w:pPr>
        <w:jc w:val="both"/>
        <w:rPr>
          <w:rFonts w:ascii="Calibri" w:hAnsi="Calibri" w:cs="Calibri"/>
          <w:b/>
        </w:rPr>
      </w:pPr>
      <w:r w:rsidRPr="0073728E">
        <w:rPr>
          <w:rFonts w:ascii="Calibri" w:hAnsi="Calibri" w:cs="Calibri"/>
          <w:b/>
        </w:rPr>
        <w:t>GT 11 PARCOURS PROFESSIONNELS et GESTION D</w:t>
      </w:r>
      <w:r w:rsidR="00450811" w:rsidRPr="0073728E">
        <w:rPr>
          <w:rFonts w:ascii="Calibri" w:hAnsi="Calibri" w:cs="Calibri"/>
          <w:b/>
        </w:rPr>
        <w:t>E PROXIMITE du jeudi 10/12/</w:t>
      </w:r>
      <w:r w:rsidRPr="0073728E">
        <w:rPr>
          <w:rFonts w:ascii="Calibri" w:hAnsi="Calibri" w:cs="Calibri"/>
          <w:b/>
        </w:rPr>
        <w:t xml:space="preserve"> 2020</w:t>
      </w:r>
    </w:p>
    <w:p w:rsidR="00450811" w:rsidRPr="0073728E" w:rsidRDefault="00450811" w:rsidP="0073728E">
      <w:pPr>
        <w:ind w:left="1416" w:firstLine="708"/>
        <w:jc w:val="both"/>
        <w:rPr>
          <w:rFonts w:ascii="Calibri" w:hAnsi="Calibri" w:cs="Calibri"/>
          <w:b/>
        </w:rPr>
      </w:pPr>
      <w:r w:rsidRPr="0073728E">
        <w:rPr>
          <w:rFonts w:ascii="Calibri" w:hAnsi="Calibri" w:cs="Calibri"/>
          <w:b/>
        </w:rPr>
        <w:t xml:space="preserve">PROPOSITION d’ORDRE DU JOUR </w:t>
      </w:r>
    </w:p>
    <w:p w:rsidR="00691360" w:rsidRPr="0073728E" w:rsidRDefault="00691360" w:rsidP="0073728E">
      <w:pPr>
        <w:jc w:val="both"/>
        <w:rPr>
          <w:rFonts w:ascii="Calibri" w:hAnsi="Calibri" w:cs="Calibri"/>
          <w:b/>
        </w:rPr>
      </w:pPr>
    </w:p>
    <w:p w:rsidR="0073728E" w:rsidRPr="0073728E" w:rsidRDefault="0073728E" w:rsidP="0073728E">
      <w:pPr>
        <w:jc w:val="both"/>
        <w:rPr>
          <w:rFonts w:ascii="Calibri" w:hAnsi="Calibri" w:cs="Calibri"/>
          <w:b/>
        </w:rPr>
      </w:pPr>
    </w:p>
    <w:p w:rsidR="00450811" w:rsidRPr="0073728E" w:rsidRDefault="00450811" w:rsidP="0073728E">
      <w:pPr>
        <w:jc w:val="both"/>
        <w:rPr>
          <w:rFonts w:ascii="Calibri" w:hAnsi="Calibri" w:cs="Calibri"/>
          <w:b/>
        </w:rPr>
      </w:pPr>
      <w:r w:rsidRPr="0073728E">
        <w:rPr>
          <w:rFonts w:ascii="Calibri" w:hAnsi="Calibri" w:cs="Calibri"/>
          <w:b/>
        </w:rPr>
        <w:t>1</w:t>
      </w:r>
      <w:r w:rsidRPr="0073728E">
        <w:rPr>
          <w:rFonts w:ascii="Calibri" w:hAnsi="Calibri" w:cs="Calibri"/>
          <w:b/>
          <w:vertAlign w:val="superscript"/>
        </w:rPr>
        <w:t>er</w:t>
      </w:r>
      <w:r w:rsidRPr="0073728E">
        <w:rPr>
          <w:rFonts w:ascii="Calibri" w:hAnsi="Calibri" w:cs="Calibri"/>
          <w:b/>
        </w:rPr>
        <w:t xml:space="preserve"> thème : Renforcement de l’attractivité des métiers de l’EDUCATION NATIONALE </w:t>
      </w:r>
    </w:p>
    <w:p w:rsidR="00450811" w:rsidRPr="0073728E" w:rsidRDefault="00450811" w:rsidP="0073728E">
      <w:pPr>
        <w:pStyle w:val="Paragraphedeliste"/>
        <w:numPr>
          <w:ilvl w:val="0"/>
          <w:numId w:val="1"/>
        </w:numPr>
        <w:jc w:val="both"/>
        <w:rPr>
          <w:rFonts w:ascii="Calibri" w:hAnsi="Calibri" w:cs="Calibri"/>
        </w:rPr>
      </w:pPr>
      <w:r w:rsidRPr="0073728E">
        <w:rPr>
          <w:rFonts w:ascii="Calibri" w:hAnsi="Calibri" w:cs="Calibri"/>
        </w:rPr>
        <w:t xml:space="preserve"> La question du classement des lauréats des concours enseignants</w:t>
      </w:r>
    </w:p>
    <w:p w:rsidR="0073728E" w:rsidRPr="003067FA" w:rsidRDefault="00450811" w:rsidP="003067FA">
      <w:pPr>
        <w:pStyle w:val="Paragraphedeliste"/>
        <w:jc w:val="both"/>
        <w:rPr>
          <w:rFonts w:ascii="Calibri" w:hAnsi="Calibri" w:cs="Calibri"/>
        </w:rPr>
      </w:pPr>
      <w:r w:rsidRPr="0073728E">
        <w:rPr>
          <w:rFonts w:ascii="Calibri" w:hAnsi="Calibri" w:cs="Calibri"/>
        </w:rPr>
        <w:t xml:space="preserve"> (CF en annexe 1 la fiche sur le sujet)</w:t>
      </w:r>
    </w:p>
    <w:p w:rsidR="00691360" w:rsidRPr="0073728E" w:rsidRDefault="00DD0411" w:rsidP="0073728E">
      <w:pPr>
        <w:pStyle w:val="Corpsdetexte"/>
        <w:jc w:val="both"/>
        <w:rPr>
          <w:rFonts w:ascii="Calibri" w:hAnsi="Calibri" w:cs="Calibri"/>
          <w:sz w:val="22"/>
          <w:szCs w:val="22"/>
        </w:rPr>
      </w:pPr>
      <w:r w:rsidRPr="0073728E">
        <w:rPr>
          <w:rFonts w:ascii="Calibri" w:hAnsi="Calibri" w:cs="Calibri"/>
          <w:sz w:val="22"/>
          <w:szCs w:val="22"/>
        </w:rPr>
        <w:t xml:space="preserve"> </w:t>
      </w:r>
    </w:p>
    <w:p w:rsidR="003067FA" w:rsidRPr="0073728E" w:rsidRDefault="00450811" w:rsidP="0073728E">
      <w:pPr>
        <w:jc w:val="both"/>
        <w:rPr>
          <w:rFonts w:ascii="Calibri" w:hAnsi="Calibri" w:cs="Calibri"/>
          <w:b/>
        </w:rPr>
      </w:pPr>
      <w:r w:rsidRPr="0073728E">
        <w:rPr>
          <w:rFonts w:ascii="Calibri" w:hAnsi="Calibri" w:cs="Calibri"/>
          <w:b/>
        </w:rPr>
        <w:t>2</w:t>
      </w:r>
      <w:r w:rsidRPr="0073728E">
        <w:rPr>
          <w:rFonts w:ascii="Calibri" w:hAnsi="Calibri" w:cs="Calibri"/>
          <w:b/>
          <w:vertAlign w:val="superscript"/>
        </w:rPr>
        <w:t>ème</w:t>
      </w:r>
      <w:r w:rsidRPr="0073728E">
        <w:rPr>
          <w:rFonts w:ascii="Calibri" w:hAnsi="Calibri" w:cs="Calibri"/>
          <w:b/>
        </w:rPr>
        <w:t xml:space="preserve"> thème</w:t>
      </w:r>
      <w:r w:rsidR="009731DE">
        <w:rPr>
          <w:rFonts w:ascii="Calibri" w:hAnsi="Calibri" w:cs="Calibri"/>
          <w:b/>
        </w:rPr>
        <w:t xml:space="preserve"> : </w:t>
      </w:r>
      <w:bookmarkStart w:id="0" w:name="_GoBack"/>
      <w:bookmarkEnd w:id="0"/>
      <w:r w:rsidR="00BA2363" w:rsidRPr="0073728E">
        <w:rPr>
          <w:rFonts w:ascii="Calibri" w:hAnsi="Calibri" w:cs="Calibri"/>
          <w:b/>
        </w:rPr>
        <w:t>Comment favoriser les mobilités au sein de notre ministère et à l’extérieur</w:t>
      </w:r>
    </w:p>
    <w:p w:rsidR="00BA2363" w:rsidRPr="0073728E" w:rsidRDefault="0073728E" w:rsidP="0073728E">
      <w:pPr>
        <w:jc w:val="both"/>
        <w:rPr>
          <w:rFonts w:ascii="Calibri" w:hAnsi="Calibri" w:cs="Calibri"/>
        </w:rPr>
      </w:pPr>
      <w:r w:rsidRPr="0073728E">
        <w:rPr>
          <w:rFonts w:ascii="Calibri" w:hAnsi="Calibri" w:cs="Calibri"/>
        </w:rPr>
        <w:t>Un certain nombre de propositions ont déjà été formulées dans le cadre du chantier retraites du début 2020 et d’autres le sont dans le cadre de l’atelier du GRENELLE sur les mobilités. Parmi lesquelles:</w:t>
      </w:r>
    </w:p>
    <w:p w:rsidR="0073728E" w:rsidRPr="0073728E" w:rsidRDefault="003067FA" w:rsidP="0073728E">
      <w:pPr>
        <w:pStyle w:val="Paragraphedeliste"/>
        <w:numPr>
          <w:ilvl w:val="0"/>
          <w:numId w:val="1"/>
        </w:numPr>
        <w:jc w:val="both"/>
        <w:rPr>
          <w:rFonts w:ascii="Calibri" w:hAnsi="Calibri" w:cs="Calibri"/>
        </w:rPr>
      </w:pPr>
      <w:r>
        <w:rPr>
          <w:rFonts w:ascii="Calibri" w:hAnsi="Calibri" w:cs="Calibri"/>
        </w:rPr>
        <w:t>Favoriser les détachements </w:t>
      </w:r>
      <w:r w:rsidR="00BA2363" w:rsidRPr="0073728E">
        <w:rPr>
          <w:rFonts w:ascii="Calibri" w:hAnsi="Calibri" w:cs="Calibri"/>
        </w:rPr>
        <w:t>entre degrés d’enseignement, vers le cor</w:t>
      </w:r>
      <w:r>
        <w:rPr>
          <w:rFonts w:ascii="Calibri" w:hAnsi="Calibri" w:cs="Calibri"/>
        </w:rPr>
        <w:t xml:space="preserve">ps des personnels de direction ; </w:t>
      </w:r>
      <w:r w:rsidR="00BA2363" w:rsidRPr="0073728E">
        <w:rPr>
          <w:rFonts w:ascii="Calibri" w:hAnsi="Calibri" w:cs="Calibri"/>
        </w:rPr>
        <w:t>développer les détachements en intermini</w:t>
      </w:r>
      <w:r>
        <w:rPr>
          <w:rFonts w:ascii="Calibri" w:hAnsi="Calibri" w:cs="Calibri"/>
        </w:rPr>
        <w:t xml:space="preserve">stériel. </w:t>
      </w:r>
    </w:p>
    <w:p w:rsidR="0073728E" w:rsidRPr="0073728E" w:rsidRDefault="0073728E" w:rsidP="0073728E">
      <w:pPr>
        <w:pStyle w:val="Paragraphedeliste"/>
        <w:numPr>
          <w:ilvl w:val="0"/>
          <w:numId w:val="1"/>
        </w:numPr>
        <w:jc w:val="both"/>
        <w:rPr>
          <w:rFonts w:ascii="Calibri" w:hAnsi="Calibri" w:cs="Calibri"/>
        </w:rPr>
      </w:pPr>
      <w:r w:rsidRPr="0073728E">
        <w:rPr>
          <w:rFonts w:ascii="Calibri" w:hAnsi="Calibri" w:cs="Calibri"/>
        </w:rPr>
        <w:t>Développer les fonctions mixtes permettant de combiner par exemple une part d’enseignement et une fonction autre (direction, inspection, etc</w:t>
      </w:r>
      <w:r w:rsidR="003067FA">
        <w:rPr>
          <w:rFonts w:ascii="Calibri" w:hAnsi="Calibri" w:cs="Calibri"/>
        </w:rPr>
        <w:t xml:space="preserve">.) </w:t>
      </w:r>
      <w:r w:rsidRPr="0073728E">
        <w:rPr>
          <w:rFonts w:ascii="Calibri" w:hAnsi="Calibri" w:cs="Calibri"/>
        </w:rPr>
        <w:t xml:space="preserve"> pour permettre notamment de développer des viviers pour certaines fonctions (IA-IPR par exemple), de découvrir un métier sans pour autant renoncer immédiatement à l’enseignement, de développer la cohésion au sein des établissements et l’efficacité du système en estompant les barrières direction/enseignants ou enseignants/inspections.</w:t>
      </w:r>
    </w:p>
    <w:p w:rsidR="0073728E" w:rsidRPr="0073728E" w:rsidRDefault="0073728E" w:rsidP="0073728E">
      <w:pPr>
        <w:pStyle w:val="Paragraphedeliste"/>
        <w:numPr>
          <w:ilvl w:val="0"/>
          <w:numId w:val="1"/>
        </w:numPr>
        <w:jc w:val="both"/>
        <w:rPr>
          <w:rFonts w:ascii="Calibri" w:hAnsi="Calibri" w:cs="Calibri"/>
        </w:rPr>
      </w:pPr>
      <w:r w:rsidRPr="0073728E">
        <w:rPr>
          <w:rFonts w:ascii="Calibri" w:hAnsi="Calibri" w:cs="Calibri"/>
        </w:rPr>
        <w:t>Valoriser l</w:t>
      </w:r>
      <w:r w:rsidR="00BA2363" w:rsidRPr="0073728E">
        <w:rPr>
          <w:rFonts w:ascii="Calibri" w:hAnsi="Calibri" w:cs="Calibri"/>
        </w:rPr>
        <w:t>es mobilités dans des territoires très peu demandés</w:t>
      </w:r>
      <w:r w:rsidRPr="0073728E">
        <w:rPr>
          <w:rFonts w:ascii="Calibri" w:hAnsi="Calibri" w:cs="Calibri"/>
        </w:rPr>
        <w:t xml:space="preserve">. </w:t>
      </w:r>
    </w:p>
    <w:p w:rsidR="0073728E" w:rsidRPr="0073728E" w:rsidRDefault="0073728E" w:rsidP="0073728E">
      <w:pPr>
        <w:pStyle w:val="Paragraphedeliste"/>
        <w:numPr>
          <w:ilvl w:val="0"/>
          <w:numId w:val="1"/>
        </w:numPr>
        <w:jc w:val="both"/>
        <w:rPr>
          <w:rFonts w:ascii="Calibri" w:hAnsi="Calibri" w:cs="Calibri"/>
        </w:rPr>
      </w:pPr>
      <w:r w:rsidRPr="0073728E">
        <w:rPr>
          <w:rFonts w:ascii="Calibri" w:hAnsi="Calibri" w:cs="Calibri"/>
        </w:rPr>
        <w:t xml:space="preserve"> Assouplir la gestion des personnels pour faciliter un retour de l’agent sur son </w:t>
      </w:r>
      <w:r w:rsidR="003067FA">
        <w:rPr>
          <w:rFonts w:ascii="Calibri" w:hAnsi="Calibri" w:cs="Calibri"/>
        </w:rPr>
        <w:t xml:space="preserve">dernier </w:t>
      </w:r>
      <w:r w:rsidRPr="0073728E">
        <w:rPr>
          <w:rFonts w:ascii="Calibri" w:hAnsi="Calibri" w:cs="Calibri"/>
        </w:rPr>
        <w:t>poste si la mobilité n’est pas satisfaisante</w:t>
      </w:r>
    </w:p>
    <w:p w:rsidR="0073728E" w:rsidRPr="0073728E" w:rsidRDefault="0073728E" w:rsidP="0073728E">
      <w:pPr>
        <w:pStyle w:val="Paragraphedeliste"/>
        <w:numPr>
          <w:ilvl w:val="0"/>
          <w:numId w:val="1"/>
        </w:numPr>
        <w:jc w:val="both"/>
        <w:rPr>
          <w:rFonts w:ascii="Calibri" w:hAnsi="Calibri" w:cs="Calibri"/>
        </w:rPr>
      </w:pPr>
      <w:r w:rsidRPr="0073728E">
        <w:rPr>
          <w:rFonts w:ascii="Calibri" w:hAnsi="Calibri" w:cs="Calibri"/>
        </w:rPr>
        <w:t>Créer un congé préparatoire à une reconversion à l’instar de la PPR (période de préparation au reclassement) pour les agents qui ont un vrai projet professionnel ;</w:t>
      </w:r>
    </w:p>
    <w:p w:rsidR="0073728E" w:rsidRPr="0073728E" w:rsidRDefault="0073728E" w:rsidP="0073728E">
      <w:pPr>
        <w:pStyle w:val="Paragraphedeliste"/>
        <w:numPr>
          <w:ilvl w:val="0"/>
          <w:numId w:val="1"/>
        </w:numPr>
        <w:jc w:val="both"/>
        <w:rPr>
          <w:rFonts w:ascii="Calibri" w:hAnsi="Calibri" w:cs="Calibri"/>
        </w:rPr>
      </w:pPr>
      <w:r w:rsidRPr="0073728E">
        <w:rPr>
          <w:rFonts w:ascii="Calibri" w:hAnsi="Calibri" w:cs="Calibri"/>
        </w:rPr>
        <w:t xml:space="preserve">Développer des bilans de compétences et la validation des acquis. </w:t>
      </w:r>
    </w:p>
    <w:p w:rsidR="00450811" w:rsidRPr="0073728E" w:rsidRDefault="00450811">
      <w:pPr>
        <w:rPr>
          <w:rFonts w:ascii="Calibri" w:hAnsi="Calibri" w:cs="Calibri"/>
        </w:rPr>
      </w:pPr>
    </w:p>
    <w:p w:rsidR="00450811" w:rsidRDefault="00450811"/>
    <w:p w:rsidR="00450811" w:rsidRDefault="00450811"/>
    <w:sectPr w:rsidR="004508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C70" w:rsidRDefault="00002C70" w:rsidP="00450811">
      <w:pPr>
        <w:spacing w:after="0" w:line="240" w:lineRule="auto"/>
      </w:pPr>
      <w:r>
        <w:separator/>
      </w:r>
    </w:p>
  </w:endnote>
  <w:endnote w:type="continuationSeparator" w:id="0">
    <w:p w:rsidR="00002C70" w:rsidRDefault="00002C70" w:rsidP="0045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C70" w:rsidRDefault="00002C70" w:rsidP="00450811">
      <w:pPr>
        <w:spacing w:after="0" w:line="240" w:lineRule="auto"/>
      </w:pPr>
      <w:r>
        <w:separator/>
      </w:r>
    </w:p>
  </w:footnote>
  <w:footnote w:type="continuationSeparator" w:id="0">
    <w:p w:rsidR="00002C70" w:rsidRDefault="00002C70" w:rsidP="00450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B252E"/>
    <w:multiLevelType w:val="hybridMultilevel"/>
    <w:tmpl w:val="838ADC00"/>
    <w:lvl w:ilvl="0" w:tplc="000E6EE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C9471F"/>
    <w:multiLevelType w:val="hybridMultilevel"/>
    <w:tmpl w:val="4DCE6D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5D4E36C2"/>
    <w:multiLevelType w:val="hybridMultilevel"/>
    <w:tmpl w:val="BC94F1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5579DE"/>
    <w:multiLevelType w:val="hybridMultilevel"/>
    <w:tmpl w:val="3BC2CF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60"/>
    <w:rsid w:val="00002C70"/>
    <w:rsid w:val="002E20EF"/>
    <w:rsid w:val="003067FA"/>
    <w:rsid w:val="00450811"/>
    <w:rsid w:val="0063651E"/>
    <w:rsid w:val="00691360"/>
    <w:rsid w:val="006D149F"/>
    <w:rsid w:val="0073728E"/>
    <w:rsid w:val="009731DE"/>
    <w:rsid w:val="00BA2363"/>
    <w:rsid w:val="00DD0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29B7"/>
  <w15:chartTrackingRefBased/>
  <w15:docId w15:val="{21AA7EAA-D6C0-4194-A5C0-0A93C699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1360"/>
    <w:pPr>
      <w:spacing w:after="160" w:line="259" w:lineRule="auto"/>
      <w:ind w:left="720"/>
      <w:contextualSpacing/>
    </w:pPr>
    <w:rPr>
      <w:rFonts w:asciiTheme="minorHAnsi" w:hAnsiTheme="minorHAnsi"/>
    </w:rPr>
  </w:style>
  <w:style w:type="paragraph" w:styleId="Corpsdetexte">
    <w:name w:val="Body Text"/>
    <w:basedOn w:val="Normal"/>
    <w:link w:val="CorpsdetexteCar"/>
    <w:uiPriority w:val="1"/>
    <w:qFormat/>
    <w:rsid w:val="00BA2363"/>
    <w:pPr>
      <w:widowControl w:val="0"/>
      <w:autoSpaceDE w:val="0"/>
      <w:autoSpaceDN w:val="0"/>
      <w:spacing w:after="0" w:line="240" w:lineRule="auto"/>
    </w:pPr>
    <w:rPr>
      <w:rFonts w:ascii="Arial" w:hAnsi="Arial" w:cs="Arial"/>
      <w:sz w:val="20"/>
      <w:szCs w:val="20"/>
    </w:rPr>
  </w:style>
  <w:style w:type="character" w:customStyle="1" w:styleId="CorpsdetexteCar">
    <w:name w:val="Corps de texte Car"/>
    <w:basedOn w:val="Policepardfaut"/>
    <w:link w:val="Corpsdetexte"/>
    <w:uiPriority w:val="1"/>
    <w:rsid w:val="00BA2363"/>
    <w:rPr>
      <w:rFonts w:ascii="Arial" w:hAnsi="Arial" w:cs="Arial"/>
      <w:sz w:val="20"/>
      <w:szCs w:val="20"/>
    </w:rPr>
  </w:style>
  <w:style w:type="table" w:customStyle="1" w:styleId="TableNormal">
    <w:name w:val="Table Normal"/>
    <w:uiPriority w:val="2"/>
    <w:semiHidden/>
    <w:unhideWhenUsed/>
    <w:qFormat/>
    <w:rsid w:val="00BA2363"/>
    <w:pPr>
      <w:widowControl w:val="0"/>
      <w:autoSpaceDE w:val="0"/>
      <w:autoSpaceDN w:val="0"/>
      <w:spacing w:after="0" w:line="240" w:lineRule="auto"/>
    </w:pPr>
    <w:rPr>
      <w:rFonts w:ascii="Arial" w:hAnsi="Arial" w:cs="Arial"/>
      <w:lang w:val="en-US"/>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508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0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1396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SOETEMONT</dc:creator>
  <cp:keywords/>
  <dc:description/>
  <cp:lastModifiedBy>VINCENT SOETEMONT</cp:lastModifiedBy>
  <cp:revision>2</cp:revision>
  <cp:lastPrinted>2020-12-09T13:18:00Z</cp:lastPrinted>
  <dcterms:created xsi:type="dcterms:W3CDTF">2020-12-09T14:13:00Z</dcterms:created>
  <dcterms:modified xsi:type="dcterms:W3CDTF">2020-12-09T14:13:00Z</dcterms:modified>
</cp:coreProperties>
</file>