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5A" w:rsidRPr="00C10241" w:rsidRDefault="00C4025A" w:rsidP="00C4025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10241">
        <w:rPr>
          <w:rFonts w:ascii="Arial" w:hAnsi="Arial" w:cs="Arial"/>
          <w:b/>
          <w:noProof/>
          <w:lang w:eastAsia="fr-FR"/>
        </w:rPr>
        <w:drawing>
          <wp:inline distT="0" distB="0" distL="0" distR="0" wp14:anchorId="43A376C3" wp14:editId="710FFE03">
            <wp:extent cx="988398" cy="5761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nia-ipr Unsa -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8" cy="57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5A" w:rsidRPr="00336C38" w:rsidRDefault="00C4025A" w:rsidP="00336C38">
      <w:pPr>
        <w:spacing w:after="0"/>
        <w:jc w:val="center"/>
        <w:rPr>
          <w:rFonts w:ascii="Arial" w:hAnsi="Arial" w:cs="Arial"/>
          <w:b/>
        </w:rPr>
      </w:pPr>
      <w:r w:rsidRPr="00336C38">
        <w:rPr>
          <w:rFonts w:ascii="Arial" w:hAnsi="Arial" w:cs="Arial"/>
          <w:b/>
        </w:rPr>
        <w:t>CAPN</w:t>
      </w:r>
      <w:r w:rsidR="00054E23" w:rsidRPr="00336C38">
        <w:rPr>
          <w:rFonts w:ascii="Arial" w:hAnsi="Arial" w:cs="Arial"/>
          <w:b/>
        </w:rPr>
        <w:t xml:space="preserve"> Hors-classe du 1</w:t>
      </w:r>
      <w:r w:rsidR="00EE32A5" w:rsidRPr="00336C38">
        <w:rPr>
          <w:rFonts w:ascii="Arial" w:hAnsi="Arial" w:cs="Arial"/>
          <w:b/>
        </w:rPr>
        <w:t>8 décembre 2014</w:t>
      </w:r>
    </w:p>
    <w:p w:rsidR="00054E23" w:rsidRPr="00C10241" w:rsidRDefault="00054E23" w:rsidP="00336C38">
      <w:pPr>
        <w:spacing w:after="0"/>
        <w:jc w:val="center"/>
        <w:rPr>
          <w:rFonts w:ascii="Arial" w:hAnsi="Arial" w:cs="Arial"/>
          <w:b/>
          <w:sz w:val="24"/>
        </w:rPr>
      </w:pPr>
      <w:r w:rsidRPr="00336C38">
        <w:rPr>
          <w:rFonts w:ascii="Arial" w:hAnsi="Arial" w:cs="Arial"/>
          <w:b/>
        </w:rPr>
        <w:t>Déclaration liminaire du SNI</w:t>
      </w:r>
      <w:r w:rsidR="00B30F51" w:rsidRPr="00336C38">
        <w:rPr>
          <w:rFonts w:ascii="Arial" w:hAnsi="Arial" w:cs="Arial"/>
          <w:b/>
        </w:rPr>
        <w:t>A</w:t>
      </w:r>
      <w:r w:rsidRPr="00336C38">
        <w:rPr>
          <w:rFonts w:ascii="Arial" w:hAnsi="Arial" w:cs="Arial"/>
          <w:b/>
        </w:rPr>
        <w:t>-IPR</w:t>
      </w:r>
      <w:r w:rsidR="00110E76" w:rsidRPr="00336C38">
        <w:rPr>
          <w:rFonts w:ascii="Arial" w:hAnsi="Arial" w:cs="Arial"/>
          <w:b/>
        </w:rPr>
        <w:t xml:space="preserve"> UNSA</w:t>
      </w:r>
    </w:p>
    <w:p w:rsidR="00054E23" w:rsidRPr="00C10241" w:rsidRDefault="00110E76" w:rsidP="00AF781D">
      <w:pPr>
        <w:spacing w:before="240" w:after="240" w:line="240" w:lineRule="auto"/>
        <w:ind w:right="-1"/>
        <w:jc w:val="both"/>
        <w:rPr>
          <w:rFonts w:ascii="Arial" w:eastAsia="Calibri" w:hAnsi="Arial" w:cs="Arial"/>
        </w:rPr>
      </w:pPr>
      <w:r w:rsidRPr="00C10241">
        <w:rPr>
          <w:rFonts w:ascii="Arial" w:eastAsia="Calibri" w:hAnsi="Arial" w:cs="Arial"/>
        </w:rPr>
        <w:t>M</w:t>
      </w:r>
      <w:r w:rsidR="009C78E4" w:rsidRPr="00C10241">
        <w:rPr>
          <w:rFonts w:ascii="Arial" w:eastAsia="Calibri" w:hAnsi="Arial" w:cs="Arial"/>
        </w:rPr>
        <w:t xml:space="preserve">onsieur le </w:t>
      </w:r>
      <w:r w:rsidRPr="00C10241">
        <w:rPr>
          <w:rFonts w:ascii="Arial" w:eastAsia="Calibri" w:hAnsi="Arial" w:cs="Arial"/>
        </w:rPr>
        <w:t>P</w:t>
      </w:r>
      <w:r w:rsidR="00054E23" w:rsidRPr="00C10241">
        <w:rPr>
          <w:rFonts w:ascii="Arial" w:eastAsia="Calibri" w:hAnsi="Arial" w:cs="Arial"/>
        </w:rPr>
        <w:t>résident</w:t>
      </w:r>
      <w:r w:rsidR="001A689E">
        <w:rPr>
          <w:rFonts w:ascii="Arial" w:eastAsia="Calibri" w:hAnsi="Arial" w:cs="Arial"/>
        </w:rPr>
        <w:t xml:space="preserve"> – chef de service de </w:t>
      </w:r>
      <w:r w:rsidR="004B460E">
        <w:rPr>
          <w:rFonts w:ascii="Arial" w:eastAsia="Calibri" w:hAnsi="Arial" w:cs="Arial"/>
        </w:rPr>
        <w:t>la DGRH</w:t>
      </w:r>
      <w:r w:rsidR="00054E23" w:rsidRPr="00C10241">
        <w:rPr>
          <w:rFonts w:ascii="Arial" w:eastAsia="Calibri" w:hAnsi="Arial" w:cs="Arial"/>
        </w:rPr>
        <w:t xml:space="preserve">, </w:t>
      </w:r>
      <w:r w:rsidR="00AF781D">
        <w:rPr>
          <w:rFonts w:ascii="Arial" w:eastAsia="Calibri" w:hAnsi="Arial" w:cs="Arial"/>
        </w:rPr>
        <w:t>Monsieur le Recteur, Monsieur l’I</w:t>
      </w:r>
      <w:r w:rsidRPr="00C10241">
        <w:rPr>
          <w:rFonts w:ascii="Arial" w:eastAsia="Calibri" w:hAnsi="Arial" w:cs="Arial"/>
        </w:rPr>
        <w:t xml:space="preserve">nspecteur général, </w:t>
      </w:r>
      <w:r w:rsidR="00054E23" w:rsidRPr="00C10241">
        <w:rPr>
          <w:rFonts w:ascii="Arial" w:eastAsia="Calibri" w:hAnsi="Arial" w:cs="Arial"/>
        </w:rPr>
        <w:t xml:space="preserve">Mesdames, </w:t>
      </w:r>
      <w:r w:rsidR="002D1806" w:rsidRPr="00C10241">
        <w:rPr>
          <w:rFonts w:ascii="Arial" w:eastAsia="Calibri" w:hAnsi="Arial" w:cs="Arial"/>
        </w:rPr>
        <w:t>M</w:t>
      </w:r>
      <w:r w:rsidR="00AF781D">
        <w:rPr>
          <w:rFonts w:ascii="Arial" w:eastAsia="Calibri" w:hAnsi="Arial" w:cs="Arial"/>
        </w:rPr>
        <w:t>essieurs, cher(e)s c</w:t>
      </w:r>
      <w:r w:rsidR="00054E23" w:rsidRPr="00C10241">
        <w:rPr>
          <w:rFonts w:ascii="Arial" w:eastAsia="Calibri" w:hAnsi="Arial" w:cs="Arial"/>
        </w:rPr>
        <w:t>ollègues,</w:t>
      </w:r>
    </w:p>
    <w:p w:rsidR="002D1806" w:rsidRPr="00C10241" w:rsidRDefault="004B5930" w:rsidP="00F74098">
      <w:pPr>
        <w:spacing w:after="120" w:line="240" w:lineRule="auto"/>
        <w:ind w:right="-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</w:t>
      </w:r>
      <w:r w:rsidR="002D1806" w:rsidRPr="00C10241">
        <w:rPr>
          <w:rFonts w:ascii="Arial" w:eastAsia="Calibri" w:hAnsi="Arial" w:cs="Arial"/>
        </w:rPr>
        <w:t>e souhaite</w:t>
      </w:r>
      <w:r>
        <w:rPr>
          <w:rFonts w:ascii="Arial" w:eastAsia="Calibri" w:hAnsi="Arial" w:cs="Arial"/>
        </w:rPr>
        <w:t>,</w:t>
      </w:r>
      <w:r w:rsidR="002D1806" w:rsidRPr="00C10241">
        <w:rPr>
          <w:rFonts w:ascii="Arial" w:eastAsia="Calibri" w:hAnsi="Arial" w:cs="Arial"/>
        </w:rPr>
        <w:t xml:space="preserve"> au nom du SNIA-IPR</w:t>
      </w:r>
      <w:r>
        <w:rPr>
          <w:rFonts w:ascii="Arial" w:eastAsia="Calibri" w:hAnsi="Arial" w:cs="Arial"/>
        </w:rPr>
        <w:t>,</w:t>
      </w:r>
      <w:r w:rsidR="002D1806" w:rsidRPr="00C10241">
        <w:rPr>
          <w:rFonts w:ascii="Arial" w:eastAsia="Calibri" w:hAnsi="Arial" w:cs="Arial"/>
        </w:rPr>
        <w:t xml:space="preserve"> remercier chaleureusement </w:t>
      </w:r>
      <w:r w:rsidR="001A689E" w:rsidRPr="00C10241">
        <w:rPr>
          <w:rFonts w:ascii="Arial" w:eastAsia="Calibri" w:hAnsi="Arial" w:cs="Arial"/>
        </w:rPr>
        <w:t xml:space="preserve">les services de la DGRH </w:t>
      </w:r>
      <w:r w:rsidR="001A689E">
        <w:rPr>
          <w:rFonts w:ascii="Arial" w:eastAsia="Calibri" w:hAnsi="Arial" w:cs="Arial"/>
        </w:rPr>
        <w:t xml:space="preserve">pour </w:t>
      </w:r>
      <w:r w:rsidR="002D1806" w:rsidRPr="00C10241">
        <w:rPr>
          <w:rFonts w:ascii="Arial" w:eastAsia="Calibri" w:hAnsi="Arial" w:cs="Arial"/>
        </w:rPr>
        <w:t xml:space="preserve">le remarquable travail réalisé. Les documents préparatoires ont été </w:t>
      </w:r>
      <w:r w:rsidR="001372FD" w:rsidRPr="00C10241">
        <w:rPr>
          <w:rFonts w:ascii="Arial" w:eastAsia="Calibri" w:hAnsi="Arial" w:cs="Arial"/>
        </w:rPr>
        <w:t xml:space="preserve">communiqués </w:t>
      </w:r>
      <w:r w:rsidR="002D1806" w:rsidRPr="00C10241">
        <w:rPr>
          <w:rFonts w:ascii="Arial" w:eastAsia="Calibri" w:hAnsi="Arial" w:cs="Arial"/>
        </w:rPr>
        <w:t xml:space="preserve">dans des délais qui ont permis aux commissaires paritaires de </w:t>
      </w:r>
      <w:r w:rsidR="00B30F51" w:rsidRPr="00C10241">
        <w:rPr>
          <w:rFonts w:ascii="Arial" w:eastAsia="Calibri" w:hAnsi="Arial" w:cs="Arial"/>
        </w:rPr>
        <w:t>travailler</w:t>
      </w:r>
      <w:r w:rsidR="002D1806" w:rsidRPr="00C10241">
        <w:rPr>
          <w:rFonts w:ascii="Arial" w:eastAsia="Calibri" w:hAnsi="Arial" w:cs="Arial"/>
        </w:rPr>
        <w:t xml:space="preserve"> dans d</w:t>
      </w:r>
      <w:r w:rsidR="001A689E">
        <w:rPr>
          <w:rFonts w:ascii="Arial" w:eastAsia="Calibri" w:hAnsi="Arial" w:cs="Arial"/>
        </w:rPr>
        <w:t xml:space="preserve">’excellentes </w:t>
      </w:r>
      <w:r w:rsidR="002D1806" w:rsidRPr="00C10241">
        <w:rPr>
          <w:rFonts w:ascii="Arial" w:eastAsia="Calibri" w:hAnsi="Arial" w:cs="Arial"/>
        </w:rPr>
        <w:t xml:space="preserve">conditions </w:t>
      </w:r>
      <w:r w:rsidR="00B30F51" w:rsidRPr="00C10241">
        <w:rPr>
          <w:rFonts w:ascii="Arial" w:eastAsia="Calibri" w:hAnsi="Arial" w:cs="Arial"/>
        </w:rPr>
        <w:t xml:space="preserve">pour </w:t>
      </w:r>
      <w:r w:rsidR="002D1806" w:rsidRPr="00C10241">
        <w:rPr>
          <w:rFonts w:ascii="Arial" w:eastAsia="Calibri" w:hAnsi="Arial" w:cs="Arial"/>
        </w:rPr>
        <w:t>cette CAPN</w:t>
      </w:r>
      <w:r w:rsidR="00502106">
        <w:rPr>
          <w:rFonts w:ascii="Arial" w:eastAsia="Calibri" w:hAnsi="Arial" w:cs="Arial"/>
        </w:rPr>
        <w:t xml:space="preserve"> et de prendre connaissance, la semaine </w:t>
      </w:r>
      <w:r w:rsidR="00C16EE4">
        <w:rPr>
          <w:rFonts w:ascii="Arial" w:eastAsia="Calibri" w:hAnsi="Arial" w:cs="Arial"/>
        </w:rPr>
        <w:t>dernière, de tous les dossiers</w:t>
      </w:r>
      <w:r w:rsidR="002D1806" w:rsidRPr="00C10241">
        <w:rPr>
          <w:rFonts w:ascii="Arial" w:eastAsia="Calibri" w:hAnsi="Arial" w:cs="Arial"/>
        </w:rPr>
        <w:t>.</w:t>
      </w:r>
    </w:p>
    <w:p w:rsidR="00E61697" w:rsidRPr="00C10241" w:rsidRDefault="00336C38" w:rsidP="00F74098">
      <w:pPr>
        <w:spacing w:after="120" w:line="240" w:lineRule="auto"/>
        <w:ind w:right="-1"/>
        <w:jc w:val="both"/>
        <w:rPr>
          <w:rFonts w:ascii="Arial" w:hAnsi="Arial" w:cs="Arial"/>
        </w:rPr>
      </w:pPr>
      <w:r w:rsidRPr="00F74098">
        <w:rPr>
          <w:rFonts w:ascii="Arial" w:eastAsia="Times New Roman" w:hAnsi="Arial" w:cs="Arial"/>
          <w:lang w:eastAsia="fr-FR"/>
        </w:rPr>
        <w:t xml:space="preserve">Avant toute chose, </w:t>
      </w:r>
      <w:r w:rsidR="00E61697" w:rsidRPr="00F74098">
        <w:rPr>
          <w:rFonts w:ascii="Arial" w:eastAsia="Times New Roman" w:hAnsi="Arial" w:cs="Arial"/>
          <w:lang w:eastAsia="fr-FR"/>
        </w:rPr>
        <w:t xml:space="preserve">nous tenons à faire état </w:t>
      </w:r>
      <w:r w:rsidR="00D16B15" w:rsidRPr="00F74098">
        <w:rPr>
          <w:rFonts w:ascii="Arial" w:eastAsia="Times New Roman" w:hAnsi="Arial" w:cs="Arial"/>
          <w:lang w:eastAsia="fr-FR"/>
        </w:rPr>
        <w:t>de</w:t>
      </w:r>
      <w:r w:rsidRPr="00F74098">
        <w:rPr>
          <w:rFonts w:ascii="Arial" w:eastAsia="Times New Roman" w:hAnsi="Arial" w:cs="Arial"/>
          <w:lang w:eastAsia="fr-FR"/>
        </w:rPr>
        <w:t xml:space="preserve"> </w:t>
      </w:r>
      <w:r w:rsidR="00E61697" w:rsidRPr="00F74098">
        <w:rPr>
          <w:rFonts w:ascii="Arial" w:eastAsia="Times New Roman" w:hAnsi="Arial" w:cs="Arial"/>
          <w:lang w:eastAsia="fr-FR"/>
        </w:rPr>
        <w:t xml:space="preserve">modalités d’évaluation de collègues </w:t>
      </w:r>
      <w:r w:rsidRPr="00F74098">
        <w:rPr>
          <w:rFonts w:ascii="Arial" w:eastAsia="Times New Roman" w:hAnsi="Arial" w:cs="Arial"/>
          <w:lang w:eastAsia="fr-FR"/>
        </w:rPr>
        <w:t xml:space="preserve">par certains recteurs qui se révèlent insatisfaisantes : </w:t>
      </w:r>
      <w:r w:rsidR="00D16B15" w:rsidRPr="00F74098">
        <w:rPr>
          <w:rFonts w:ascii="Arial" w:eastAsia="Times New Roman" w:hAnsi="Arial" w:cs="Arial"/>
          <w:lang w:eastAsia="fr-FR"/>
        </w:rPr>
        <w:t>r</w:t>
      </w:r>
      <w:r w:rsidR="00E61697" w:rsidRPr="00F74098">
        <w:rPr>
          <w:rFonts w:ascii="Arial" w:eastAsia="Times New Roman" w:hAnsi="Arial" w:cs="Arial"/>
          <w:lang w:eastAsia="fr-FR"/>
        </w:rPr>
        <w:t>upture du lien hiérarchique direct</w:t>
      </w:r>
      <w:r w:rsidRPr="00F74098">
        <w:rPr>
          <w:rFonts w:ascii="Arial" w:eastAsia="Times New Roman" w:hAnsi="Arial" w:cs="Arial"/>
          <w:lang w:eastAsia="fr-FR"/>
        </w:rPr>
        <w:t xml:space="preserve">, </w:t>
      </w:r>
      <w:r w:rsidR="00D16B15" w:rsidRPr="00F74098">
        <w:rPr>
          <w:rFonts w:ascii="Arial" w:eastAsia="Times New Roman" w:hAnsi="Arial" w:cs="Arial"/>
          <w:lang w:eastAsia="fr-FR"/>
        </w:rPr>
        <w:t>i</w:t>
      </w:r>
      <w:r w:rsidR="00E61697" w:rsidRPr="00F74098">
        <w:rPr>
          <w:rFonts w:ascii="Arial" w:eastAsia="Times New Roman" w:hAnsi="Arial" w:cs="Arial"/>
          <w:lang w:eastAsia="fr-FR"/>
        </w:rPr>
        <w:t xml:space="preserve">nterférence </w:t>
      </w:r>
      <w:r w:rsidRPr="00F74098">
        <w:rPr>
          <w:rFonts w:ascii="Arial" w:eastAsia="Times New Roman" w:hAnsi="Arial" w:cs="Arial"/>
          <w:lang w:eastAsia="fr-FR"/>
        </w:rPr>
        <w:t xml:space="preserve">dans les appréciations </w:t>
      </w:r>
      <w:r w:rsidR="001A689E">
        <w:rPr>
          <w:rFonts w:ascii="Arial" w:eastAsia="Times New Roman" w:hAnsi="Arial" w:cs="Arial"/>
          <w:lang w:eastAsia="fr-FR"/>
        </w:rPr>
        <w:t>de pairs (D</w:t>
      </w:r>
      <w:r w:rsidR="00430B10" w:rsidRPr="00F74098">
        <w:rPr>
          <w:rFonts w:ascii="Arial" w:eastAsia="Times New Roman" w:hAnsi="Arial" w:cs="Arial"/>
          <w:lang w:eastAsia="fr-FR"/>
        </w:rPr>
        <w:t>oyens, D</w:t>
      </w:r>
      <w:r w:rsidR="001A689E">
        <w:rPr>
          <w:rFonts w:ascii="Arial" w:eastAsia="Times New Roman" w:hAnsi="Arial" w:cs="Arial"/>
          <w:lang w:eastAsia="fr-FR"/>
        </w:rPr>
        <w:t>irecteurs académiques de la pédagogie</w:t>
      </w:r>
      <w:r w:rsidR="00430B10" w:rsidRPr="00F74098">
        <w:rPr>
          <w:rFonts w:ascii="Arial" w:eastAsia="Times New Roman" w:hAnsi="Arial" w:cs="Arial"/>
          <w:lang w:eastAsia="fr-FR"/>
        </w:rPr>
        <w:t>, ..)</w:t>
      </w:r>
      <w:r w:rsidRPr="00F74098">
        <w:rPr>
          <w:rFonts w:ascii="Arial" w:eastAsia="Times New Roman" w:hAnsi="Arial" w:cs="Arial"/>
          <w:lang w:eastAsia="fr-FR"/>
        </w:rPr>
        <w:t>, de conseillers de recteur (S</w:t>
      </w:r>
      <w:r w:rsidR="001A689E">
        <w:rPr>
          <w:rFonts w:ascii="Arial" w:eastAsia="Times New Roman" w:hAnsi="Arial" w:cs="Arial"/>
          <w:lang w:eastAsia="fr-FR"/>
        </w:rPr>
        <w:t>ecrétaire général d’académie, D</w:t>
      </w:r>
      <w:r w:rsidRPr="00F74098">
        <w:rPr>
          <w:rFonts w:ascii="Arial" w:eastAsia="Times New Roman" w:hAnsi="Arial" w:cs="Arial"/>
          <w:lang w:eastAsia="fr-FR"/>
        </w:rPr>
        <w:t>ir</w:t>
      </w:r>
      <w:r w:rsidR="001A689E">
        <w:rPr>
          <w:rFonts w:ascii="Arial" w:eastAsia="Times New Roman" w:hAnsi="Arial" w:cs="Arial"/>
          <w:lang w:eastAsia="fr-FR"/>
        </w:rPr>
        <w:t xml:space="preserve">ecteurs de </w:t>
      </w:r>
      <w:r w:rsidRPr="00F74098">
        <w:rPr>
          <w:rFonts w:ascii="Arial" w:eastAsia="Times New Roman" w:hAnsi="Arial" w:cs="Arial"/>
          <w:lang w:eastAsia="fr-FR"/>
        </w:rPr>
        <w:t>cab</w:t>
      </w:r>
      <w:r w:rsidR="001A689E">
        <w:rPr>
          <w:rFonts w:ascii="Arial" w:eastAsia="Times New Roman" w:hAnsi="Arial" w:cs="Arial"/>
          <w:lang w:eastAsia="fr-FR"/>
        </w:rPr>
        <w:t>inet</w:t>
      </w:r>
      <w:r w:rsidRPr="00F74098">
        <w:rPr>
          <w:rFonts w:ascii="Arial" w:eastAsia="Times New Roman" w:hAnsi="Arial" w:cs="Arial"/>
          <w:lang w:eastAsia="fr-FR"/>
        </w:rPr>
        <w:t>, ..)</w:t>
      </w:r>
      <w:r w:rsidR="00E61697" w:rsidRPr="00F74098">
        <w:rPr>
          <w:rFonts w:ascii="Arial" w:eastAsia="Times New Roman" w:hAnsi="Arial" w:cs="Arial"/>
          <w:lang w:eastAsia="fr-FR"/>
        </w:rPr>
        <w:t xml:space="preserve">. </w:t>
      </w:r>
      <w:r w:rsidR="00430B10" w:rsidRPr="00F74098">
        <w:rPr>
          <w:rFonts w:ascii="Arial" w:eastAsia="Times New Roman" w:hAnsi="Arial" w:cs="Arial"/>
          <w:lang w:eastAsia="fr-FR"/>
        </w:rPr>
        <w:t>Nous d</w:t>
      </w:r>
      <w:r w:rsidR="00E61697" w:rsidRPr="00F74098">
        <w:rPr>
          <w:rFonts w:ascii="Arial" w:eastAsia="Times New Roman" w:hAnsi="Arial" w:cs="Arial"/>
          <w:lang w:eastAsia="fr-FR"/>
        </w:rPr>
        <w:t>emand</w:t>
      </w:r>
      <w:r w:rsidR="00430B10" w:rsidRPr="00F74098">
        <w:rPr>
          <w:rFonts w:ascii="Arial" w:eastAsia="Times New Roman" w:hAnsi="Arial" w:cs="Arial"/>
          <w:lang w:eastAsia="fr-FR"/>
        </w:rPr>
        <w:t xml:space="preserve">ons </w:t>
      </w:r>
      <w:r w:rsidR="00B367E5">
        <w:rPr>
          <w:rFonts w:ascii="Arial" w:eastAsia="Times New Roman" w:hAnsi="Arial" w:cs="Arial"/>
          <w:lang w:eastAsia="fr-FR"/>
        </w:rPr>
        <w:t xml:space="preserve">fermement </w:t>
      </w:r>
      <w:r w:rsidR="00E61697" w:rsidRPr="00F74098">
        <w:rPr>
          <w:rFonts w:ascii="Arial" w:eastAsia="Times New Roman" w:hAnsi="Arial" w:cs="Arial"/>
          <w:lang w:eastAsia="fr-FR"/>
        </w:rPr>
        <w:t xml:space="preserve">que </w:t>
      </w:r>
      <w:r w:rsidR="00430B10" w:rsidRPr="00F74098">
        <w:rPr>
          <w:rFonts w:ascii="Arial" w:eastAsia="Times New Roman" w:hAnsi="Arial" w:cs="Arial"/>
          <w:lang w:eastAsia="fr-FR"/>
        </w:rPr>
        <w:t xml:space="preserve">la </w:t>
      </w:r>
      <w:r w:rsidR="00E61697" w:rsidRPr="00F74098">
        <w:rPr>
          <w:rFonts w:ascii="Arial" w:eastAsia="Times New Roman" w:hAnsi="Arial" w:cs="Arial"/>
          <w:lang w:eastAsia="fr-FR"/>
        </w:rPr>
        <w:t xml:space="preserve">note de service </w:t>
      </w:r>
      <w:r w:rsidR="001A689E">
        <w:rPr>
          <w:rFonts w:ascii="Arial" w:eastAsia="Times New Roman" w:hAnsi="Arial" w:cs="Arial"/>
          <w:lang w:eastAsia="fr-FR"/>
        </w:rPr>
        <w:t>pour l’accès à</w:t>
      </w:r>
      <w:r w:rsidR="00E61697" w:rsidRPr="00F74098">
        <w:rPr>
          <w:rFonts w:ascii="Arial" w:eastAsia="Times New Roman" w:hAnsi="Arial" w:cs="Arial"/>
          <w:lang w:eastAsia="fr-FR"/>
        </w:rPr>
        <w:t xml:space="preserve"> la hors classe 2016 rappelle </w:t>
      </w:r>
      <w:r w:rsidR="00430B10" w:rsidRPr="00F74098">
        <w:rPr>
          <w:rFonts w:ascii="Arial" w:eastAsia="Times New Roman" w:hAnsi="Arial" w:cs="Arial"/>
          <w:lang w:eastAsia="fr-FR"/>
        </w:rPr>
        <w:t xml:space="preserve">aux </w:t>
      </w:r>
      <w:r w:rsidR="000C6CC0">
        <w:rPr>
          <w:rFonts w:ascii="Arial" w:eastAsia="Times New Roman" w:hAnsi="Arial" w:cs="Arial"/>
          <w:lang w:eastAsia="fr-FR"/>
        </w:rPr>
        <w:t>R</w:t>
      </w:r>
      <w:r w:rsidR="00E61697" w:rsidRPr="00F74098">
        <w:rPr>
          <w:rFonts w:ascii="Arial" w:eastAsia="Times New Roman" w:hAnsi="Arial" w:cs="Arial"/>
          <w:lang w:eastAsia="fr-FR"/>
        </w:rPr>
        <w:t xml:space="preserve">ecteurs </w:t>
      </w:r>
      <w:r w:rsidR="00430B10" w:rsidRPr="00F74098">
        <w:rPr>
          <w:rFonts w:ascii="Arial" w:eastAsia="Times New Roman" w:hAnsi="Arial" w:cs="Arial"/>
          <w:lang w:eastAsia="fr-FR"/>
        </w:rPr>
        <w:t>l’</w:t>
      </w:r>
      <w:r w:rsidRPr="00F74098">
        <w:rPr>
          <w:rFonts w:ascii="Arial" w:eastAsia="Times New Roman" w:hAnsi="Arial" w:cs="Arial"/>
          <w:lang w:eastAsia="fr-FR"/>
        </w:rPr>
        <w:t>obligation de recevoir eux-</w:t>
      </w:r>
      <w:r w:rsidR="00E61697" w:rsidRPr="00F74098">
        <w:rPr>
          <w:rFonts w:ascii="Arial" w:eastAsia="Times New Roman" w:hAnsi="Arial" w:cs="Arial"/>
          <w:lang w:eastAsia="fr-FR"/>
        </w:rPr>
        <w:t>même</w:t>
      </w:r>
      <w:r w:rsidR="00F74098" w:rsidRPr="00F74098">
        <w:rPr>
          <w:rFonts w:ascii="Arial" w:eastAsia="Times New Roman" w:hAnsi="Arial" w:cs="Arial"/>
          <w:lang w:eastAsia="fr-FR"/>
        </w:rPr>
        <w:t>s</w:t>
      </w:r>
      <w:r w:rsidR="00E61697" w:rsidRPr="00F74098">
        <w:rPr>
          <w:rFonts w:ascii="Arial" w:eastAsia="Times New Roman" w:hAnsi="Arial" w:cs="Arial"/>
          <w:lang w:eastAsia="fr-FR"/>
        </w:rPr>
        <w:t xml:space="preserve"> </w:t>
      </w:r>
      <w:r w:rsidR="00430B10" w:rsidRPr="00F74098">
        <w:rPr>
          <w:rFonts w:ascii="Arial" w:eastAsia="Times New Roman" w:hAnsi="Arial" w:cs="Arial"/>
          <w:lang w:eastAsia="fr-FR"/>
        </w:rPr>
        <w:t>en entretien d’évaluation</w:t>
      </w:r>
      <w:r w:rsidR="000C6CC0">
        <w:rPr>
          <w:rFonts w:ascii="Arial" w:eastAsia="Times New Roman" w:hAnsi="Arial" w:cs="Arial"/>
          <w:lang w:eastAsia="fr-FR"/>
        </w:rPr>
        <w:t>,</w:t>
      </w:r>
      <w:r w:rsidR="00430B10" w:rsidRPr="00F74098">
        <w:rPr>
          <w:rFonts w:ascii="Arial" w:eastAsia="Times New Roman" w:hAnsi="Arial" w:cs="Arial"/>
          <w:lang w:eastAsia="fr-FR"/>
        </w:rPr>
        <w:t xml:space="preserve"> les IA-IPR éligibles à la hors classe</w:t>
      </w:r>
      <w:r w:rsidR="00E61697" w:rsidRPr="00F74098">
        <w:rPr>
          <w:rFonts w:ascii="Arial" w:eastAsia="Times New Roman" w:hAnsi="Arial" w:cs="Arial"/>
          <w:lang w:eastAsia="fr-FR"/>
        </w:rPr>
        <w:t xml:space="preserve">. Il s’agit là d’un effet dommageable du </w:t>
      </w:r>
      <w:r w:rsidR="00E61697" w:rsidRPr="00F74098">
        <w:rPr>
          <w:rFonts w:ascii="Arial" w:hAnsi="Arial" w:cs="Arial"/>
        </w:rPr>
        <w:t>décret de janvier 2012 qui a éloigné les IA-IPR du premier cercle de la gouvernance des académies.</w:t>
      </w:r>
    </w:p>
    <w:p w:rsidR="00A9460D" w:rsidRPr="00C10241" w:rsidRDefault="004B460E" w:rsidP="00F74098">
      <w:pPr>
        <w:spacing w:before="60" w:after="0" w:line="240" w:lineRule="auto"/>
        <w:ind w:right="-1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En c</w:t>
      </w:r>
      <w:r w:rsidR="00E61697" w:rsidRPr="00C10241">
        <w:rPr>
          <w:rFonts w:ascii="Arial" w:hAnsi="Arial" w:cs="Arial"/>
        </w:rPr>
        <w:t>e qui concerne la liste proposée, l</w:t>
      </w:r>
      <w:r w:rsidR="009C78E4" w:rsidRPr="00C10241">
        <w:rPr>
          <w:rFonts w:ascii="Arial" w:hAnsi="Arial" w:cs="Arial"/>
        </w:rPr>
        <w:t>a base de calcul des promouvables de l’année N répond à nos attentes</w:t>
      </w:r>
      <w:r w:rsidR="00A9460D" w:rsidRPr="00C10241">
        <w:rPr>
          <w:rFonts w:ascii="Arial" w:hAnsi="Arial" w:cs="Arial"/>
        </w:rPr>
        <w:t xml:space="preserve">. Elle </w:t>
      </w:r>
      <w:r w:rsidR="009C78E4" w:rsidRPr="00C10241">
        <w:rPr>
          <w:rFonts w:ascii="Arial" w:eastAsia="Calibri" w:hAnsi="Arial" w:cs="Arial"/>
        </w:rPr>
        <w:t>v</w:t>
      </w:r>
      <w:r w:rsidR="00B367E5">
        <w:rPr>
          <w:rFonts w:ascii="Arial" w:eastAsia="Calibri" w:hAnsi="Arial" w:cs="Arial"/>
        </w:rPr>
        <w:t>alide l’opiniâtreté du SNIA-IPR/</w:t>
      </w:r>
      <w:r w:rsidR="009C78E4" w:rsidRPr="00C10241">
        <w:rPr>
          <w:rFonts w:ascii="Arial" w:eastAsia="Calibri" w:hAnsi="Arial" w:cs="Arial"/>
        </w:rPr>
        <w:t xml:space="preserve">UNSA pour utiliser la hors classe comme </w:t>
      </w:r>
      <w:r w:rsidR="00502106">
        <w:rPr>
          <w:rFonts w:ascii="Arial" w:eastAsia="Calibri" w:hAnsi="Arial" w:cs="Arial"/>
        </w:rPr>
        <w:t xml:space="preserve">mode </w:t>
      </w:r>
      <w:r w:rsidR="009C78E4" w:rsidRPr="00C10241">
        <w:rPr>
          <w:rFonts w:ascii="Arial" w:eastAsia="Calibri" w:hAnsi="Arial" w:cs="Arial"/>
        </w:rPr>
        <w:t>de reva</w:t>
      </w:r>
      <w:r w:rsidR="00265E40">
        <w:rPr>
          <w:rFonts w:ascii="Arial" w:eastAsia="Calibri" w:hAnsi="Arial" w:cs="Arial"/>
        </w:rPr>
        <w:t>lorisation de la fonction, dans l’</w:t>
      </w:r>
      <w:r w:rsidR="009C78E4" w:rsidRPr="00C10241">
        <w:rPr>
          <w:rFonts w:ascii="Arial" w:eastAsia="Calibri" w:hAnsi="Arial" w:cs="Arial"/>
        </w:rPr>
        <w:t>attente d’une légitime évolution de l’I</w:t>
      </w:r>
      <w:r w:rsidR="00265E40">
        <w:rPr>
          <w:rFonts w:ascii="Arial" w:eastAsia="Calibri" w:hAnsi="Arial" w:cs="Arial"/>
        </w:rPr>
        <w:t xml:space="preserve">ndemnité de </w:t>
      </w:r>
      <w:r w:rsidR="009C78E4" w:rsidRPr="00C10241">
        <w:rPr>
          <w:rFonts w:ascii="Arial" w:eastAsia="Calibri" w:hAnsi="Arial" w:cs="Arial"/>
        </w:rPr>
        <w:t>C</w:t>
      </w:r>
      <w:r w:rsidR="00265E40">
        <w:rPr>
          <w:rFonts w:ascii="Arial" w:eastAsia="Calibri" w:hAnsi="Arial" w:cs="Arial"/>
        </w:rPr>
        <w:t xml:space="preserve">harges </w:t>
      </w:r>
      <w:r w:rsidR="009C78E4" w:rsidRPr="00C10241">
        <w:rPr>
          <w:rFonts w:ascii="Arial" w:eastAsia="Calibri" w:hAnsi="Arial" w:cs="Arial"/>
        </w:rPr>
        <w:t>A</w:t>
      </w:r>
      <w:r w:rsidR="00265E40">
        <w:rPr>
          <w:rFonts w:ascii="Arial" w:eastAsia="Calibri" w:hAnsi="Arial" w:cs="Arial"/>
        </w:rPr>
        <w:t>dministratives</w:t>
      </w:r>
      <w:r w:rsidR="004B5930">
        <w:rPr>
          <w:rFonts w:ascii="Arial" w:eastAsia="Calibri" w:hAnsi="Arial" w:cs="Arial"/>
        </w:rPr>
        <w:t xml:space="preserve"> (ICA)</w:t>
      </w:r>
      <w:r w:rsidR="00265E40">
        <w:rPr>
          <w:rFonts w:ascii="Arial" w:eastAsia="Calibri" w:hAnsi="Arial" w:cs="Arial"/>
        </w:rPr>
        <w:t xml:space="preserve"> et d’un nouvel</w:t>
      </w:r>
      <w:r w:rsidR="009C78E4" w:rsidRPr="00C10241">
        <w:rPr>
          <w:rFonts w:ascii="Arial" w:eastAsia="Calibri" w:hAnsi="Arial" w:cs="Arial"/>
        </w:rPr>
        <w:t xml:space="preserve"> échelonnage indiciaire. </w:t>
      </w:r>
      <w:r w:rsidR="00A9460D" w:rsidRPr="00C10241">
        <w:rPr>
          <w:rFonts w:ascii="Arial" w:eastAsia="Calibri" w:hAnsi="Arial" w:cs="Arial"/>
        </w:rPr>
        <w:t>Elle confirme</w:t>
      </w:r>
      <w:r w:rsidR="009C78E4" w:rsidRPr="00C10241">
        <w:rPr>
          <w:rFonts w:ascii="Arial" w:eastAsia="Calibri" w:hAnsi="Arial" w:cs="Arial"/>
        </w:rPr>
        <w:t xml:space="preserve"> l’enga</w:t>
      </w:r>
      <w:r w:rsidR="00265E40">
        <w:rPr>
          <w:rFonts w:ascii="Arial" w:eastAsia="Calibri" w:hAnsi="Arial" w:cs="Arial"/>
        </w:rPr>
        <w:t>gement pris par Monsieur le D</w:t>
      </w:r>
      <w:r>
        <w:rPr>
          <w:rFonts w:ascii="Arial" w:eastAsia="Calibri" w:hAnsi="Arial" w:cs="Arial"/>
        </w:rPr>
        <w:t xml:space="preserve">irecteur adjoint de cabinet, </w:t>
      </w:r>
      <w:r w:rsidR="009C78E4" w:rsidRPr="00C10241">
        <w:rPr>
          <w:rFonts w:ascii="Arial" w:eastAsia="Calibri" w:hAnsi="Arial" w:cs="Arial"/>
        </w:rPr>
        <w:t xml:space="preserve">lors de l’audience </w:t>
      </w:r>
      <w:r>
        <w:rPr>
          <w:rFonts w:ascii="Arial" w:eastAsia="Calibri" w:hAnsi="Arial" w:cs="Arial"/>
        </w:rPr>
        <w:t xml:space="preserve">accordée le </w:t>
      </w:r>
      <w:r w:rsidR="009C78E4" w:rsidRPr="00C10241">
        <w:rPr>
          <w:rFonts w:ascii="Arial" w:eastAsia="Calibri" w:hAnsi="Arial" w:cs="Arial"/>
        </w:rPr>
        <w:t xml:space="preserve">1 </w:t>
      </w:r>
      <w:r w:rsidR="009C78E4" w:rsidRPr="00C10241">
        <w:rPr>
          <w:rFonts w:ascii="Arial" w:eastAsia="Calibri" w:hAnsi="Arial" w:cs="Arial"/>
          <w:vertAlign w:val="superscript"/>
        </w:rPr>
        <w:t>er</w:t>
      </w:r>
      <w:r w:rsidR="009C78E4" w:rsidRPr="00C10241">
        <w:rPr>
          <w:rFonts w:ascii="Arial" w:eastAsia="Calibri" w:hAnsi="Arial" w:cs="Arial"/>
        </w:rPr>
        <w:t xml:space="preserve"> octobre</w:t>
      </w:r>
      <w:r w:rsidR="00C16EE4">
        <w:rPr>
          <w:rFonts w:ascii="Arial" w:eastAsia="Calibri" w:hAnsi="Arial" w:cs="Arial"/>
        </w:rPr>
        <w:t>,</w:t>
      </w:r>
      <w:r w:rsidR="009C78E4" w:rsidRPr="00C10241">
        <w:rPr>
          <w:rFonts w:ascii="Arial" w:eastAsia="Calibri" w:hAnsi="Arial" w:cs="Arial"/>
        </w:rPr>
        <w:t xml:space="preserve"> </w:t>
      </w:r>
      <w:r w:rsidR="00A9460D" w:rsidRPr="00C10241">
        <w:rPr>
          <w:rFonts w:ascii="Arial" w:eastAsia="Calibri" w:hAnsi="Arial" w:cs="Arial"/>
        </w:rPr>
        <w:t>qui fai</w:t>
      </w:r>
      <w:r w:rsidR="009C78E4" w:rsidRPr="00C10241">
        <w:rPr>
          <w:rFonts w:ascii="Arial" w:eastAsia="Calibri" w:hAnsi="Arial" w:cs="Arial"/>
        </w:rPr>
        <w:t xml:space="preserve">t suite à notre demande </w:t>
      </w:r>
      <w:r w:rsidR="00A9460D" w:rsidRPr="00C10241">
        <w:rPr>
          <w:rFonts w:ascii="Arial" w:eastAsia="Calibri" w:hAnsi="Arial" w:cs="Arial"/>
        </w:rPr>
        <w:t xml:space="preserve">récurrente </w:t>
      </w:r>
      <w:r>
        <w:rPr>
          <w:rFonts w:ascii="Arial" w:eastAsia="Calibri" w:hAnsi="Arial" w:cs="Arial"/>
        </w:rPr>
        <w:t>d’</w:t>
      </w:r>
      <w:r w:rsidR="009C78E4" w:rsidRPr="00C10241">
        <w:rPr>
          <w:rFonts w:ascii="Arial" w:eastAsia="Calibri" w:hAnsi="Arial" w:cs="Arial"/>
        </w:rPr>
        <w:t>appli</w:t>
      </w:r>
      <w:r>
        <w:rPr>
          <w:rFonts w:ascii="Arial" w:eastAsia="Calibri" w:hAnsi="Arial" w:cs="Arial"/>
        </w:rPr>
        <w:t xml:space="preserve">quer le </w:t>
      </w:r>
      <w:r w:rsidR="009C78E4" w:rsidRPr="00C10241">
        <w:rPr>
          <w:rFonts w:ascii="Arial" w:eastAsia="Calibri" w:hAnsi="Arial" w:cs="Arial"/>
        </w:rPr>
        <w:t xml:space="preserve">taux </w:t>
      </w:r>
      <w:r>
        <w:rPr>
          <w:rFonts w:ascii="Arial" w:eastAsia="Calibri" w:hAnsi="Arial" w:cs="Arial"/>
        </w:rPr>
        <w:t xml:space="preserve">de promotion sur la base des </w:t>
      </w:r>
      <w:r w:rsidR="009C78E4" w:rsidRPr="00C10241">
        <w:rPr>
          <w:rFonts w:ascii="Arial" w:eastAsia="Calibri" w:hAnsi="Arial" w:cs="Arial"/>
        </w:rPr>
        <w:t>promouv</w:t>
      </w:r>
      <w:r w:rsidR="00A9460D" w:rsidRPr="00C10241">
        <w:rPr>
          <w:rFonts w:ascii="Arial" w:eastAsia="Calibri" w:hAnsi="Arial" w:cs="Arial"/>
        </w:rPr>
        <w:t xml:space="preserve">ables </w:t>
      </w:r>
      <w:r w:rsidR="00265E40">
        <w:rPr>
          <w:rFonts w:ascii="Arial" w:eastAsia="Calibri" w:hAnsi="Arial" w:cs="Arial"/>
        </w:rPr>
        <w:t xml:space="preserve">de </w:t>
      </w:r>
      <w:r>
        <w:rPr>
          <w:rFonts w:ascii="Arial" w:eastAsia="Calibri" w:hAnsi="Arial" w:cs="Arial"/>
        </w:rPr>
        <w:t>l’année N.</w:t>
      </w:r>
    </w:p>
    <w:p w:rsidR="00D16B15" w:rsidRPr="00D16B15" w:rsidRDefault="00E83278" w:rsidP="00F74098">
      <w:pPr>
        <w:spacing w:before="60"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C’est avec la plus grande fermeté que n</w:t>
      </w:r>
      <w:r w:rsidR="004B460E" w:rsidRPr="00C10241">
        <w:rPr>
          <w:rFonts w:ascii="Arial" w:hAnsi="Arial" w:cs="Arial"/>
          <w:b/>
        </w:rPr>
        <w:t>ous demandons que cette CAPN statue sur la base de 108 promotions en liste principale</w:t>
      </w:r>
      <w:r w:rsidR="00265E40">
        <w:rPr>
          <w:rFonts w:ascii="Arial" w:hAnsi="Arial" w:cs="Arial"/>
          <w:b/>
        </w:rPr>
        <w:t>,</w:t>
      </w:r>
      <w:r w:rsidR="004B460E" w:rsidRPr="00C10241">
        <w:rPr>
          <w:rFonts w:ascii="Arial" w:hAnsi="Arial" w:cs="Arial"/>
          <w:b/>
        </w:rPr>
        <w:t xml:space="preserve"> </w:t>
      </w:r>
      <w:r w:rsidR="00D16B15">
        <w:rPr>
          <w:rFonts w:ascii="Arial" w:hAnsi="Arial" w:cs="Arial"/>
          <w:b/>
        </w:rPr>
        <w:t xml:space="preserve">en conformité avec </w:t>
      </w:r>
      <w:r w:rsidR="00D16B15" w:rsidRPr="00C10241">
        <w:rPr>
          <w:rFonts w:ascii="Arial" w:hAnsi="Arial" w:cs="Arial"/>
          <w:b/>
        </w:rPr>
        <w:t>l’arrêté du 25 avril 2012 qui fixe un taux minimal de 40 %</w:t>
      </w:r>
      <w:r w:rsidR="00D16B15">
        <w:rPr>
          <w:rFonts w:ascii="Arial" w:hAnsi="Arial" w:cs="Arial"/>
          <w:b/>
        </w:rPr>
        <w:t xml:space="preserve"> applicable aux </w:t>
      </w:r>
      <w:r w:rsidR="004B460E" w:rsidRPr="00D16B15">
        <w:rPr>
          <w:rFonts w:ascii="Arial" w:hAnsi="Arial" w:cs="Arial"/>
          <w:b/>
        </w:rPr>
        <w:t>271 promouvables</w:t>
      </w:r>
      <w:r w:rsidR="004B460E" w:rsidRPr="00C10241">
        <w:rPr>
          <w:rFonts w:ascii="Arial" w:hAnsi="Arial" w:cs="Arial"/>
        </w:rPr>
        <w:t>.</w:t>
      </w:r>
      <w:r w:rsidR="00D16B15">
        <w:rPr>
          <w:rFonts w:ascii="Arial" w:hAnsi="Arial" w:cs="Arial"/>
        </w:rPr>
        <w:t xml:space="preserve"> </w:t>
      </w:r>
      <w:r w:rsidR="00D16B15" w:rsidRPr="00D16B15">
        <w:rPr>
          <w:rFonts w:ascii="Arial" w:hAnsi="Arial" w:cs="Arial"/>
          <w:b/>
        </w:rPr>
        <w:t>C’est le seul arrêté en vigueur à la date de cette commission</w:t>
      </w:r>
      <w:r>
        <w:rPr>
          <w:rFonts w:ascii="Arial" w:hAnsi="Arial" w:cs="Arial"/>
          <w:b/>
        </w:rPr>
        <w:t>,</w:t>
      </w:r>
      <w:r w:rsidR="00B367E5">
        <w:rPr>
          <w:rFonts w:ascii="Arial" w:hAnsi="Arial" w:cs="Arial"/>
          <w:b/>
        </w:rPr>
        <w:t xml:space="preserve"> nos collègues ne pourraient pas</w:t>
      </w:r>
      <w:r>
        <w:rPr>
          <w:rFonts w:ascii="Arial" w:hAnsi="Arial" w:cs="Arial"/>
          <w:b/>
        </w:rPr>
        <w:t xml:space="preserve"> comprendre qu’il en soit autrement</w:t>
      </w:r>
      <w:r w:rsidR="00D16B15" w:rsidRPr="00D16B15">
        <w:rPr>
          <w:rFonts w:ascii="Arial" w:hAnsi="Arial" w:cs="Arial"/>
          <w:b/>
        </w:rPr>
        <w:t>.</w:t>
      </w:r>
    </w:p>
    <w:p w:rsidR="00A9460D" w:rsidRPr="00C10241" w:rsidRDefault="009C78E4" w:rsidP="00F74098">
      <w:pPr>
        <w:spacing w:before="120" w:after="0" w:line="240" w:lineRule="auto"/>
        <w:ind w:right="-1"/>
        <w:jc w:val="both"/>
        <w:rPr>
          <w:rFonts w:ascii="Arial" w:hAnsi="Arial" w:cs="Arial"/>
        </w:rPr>
      </w:pPr>
      <w:r w:rsidRPr="00C10241">
        <w:rPr>
          <w:rFonts w:ascii="Arial" w:hAnsi="Arial" w:cs="Arial"/>
        </w:rPr>
        <w:t xml:space="preserve">Cette demande est </w:t>
      </w:r>
      <w:r w:rsidR="00A9460D" w:rsidRPr="00C10241">
        <w:rPr>
          <w:rFonts w:ascii="Arial" w:hAnsi="Arial" w:cs="Arial"/>
        </w:rPr>
        <w:t xml:space="preserve">d’autant plus </w:t>
      </w:r>
      <w:r w:rsidRPr="00C10241">
        <w:rPr>
          <w:rFonts w:ascii="Arial" w:hAnsi="Arial" w:cs="Arial"/>
        </w:rPr>
        <w:t xml:space="preserve">légitime </w:t>
      </w:r>
      <w:r w:rsidR="00A9460D" w:rsidRPr="00C10241">
        <w:rPr>
          <w:rFonts w:ascii="Arial" w:hAnsi="Arial" w:cs="Arial"/>
        </w:rPr>
        <w:t>que l</w:t>
      </w:r>
      <w:r w:rsidRPr="00C10241">
        <w:rPr>
          <w:rFonts w:ascii="Arial" w:hAnsi="Arial" w:cs="Arial"/>
        </w:rPr>
        <w:t xml:space="preserve">es dernières mesures prises dans le cadre des discussions métiers </w:t>
      </w:r>
      <w:r w:rsidR="00A9460D" w:rsidRPr="00C10241">
        <w:rPr>
          <w:rFonts w:ascii="Arial" w:hAnsi="Arial" w:cs="Arial"/>
        </w:rPr>
        <w:t xml:space="preserve">ont été </w:t>
      </w:r>
      <w:r w:rsidRPr="00C10241">
        <w:rPr>
          <w:rFonts w:ascii="Arial" w:hAnsi="Arial" w:cs="Arial"/>
        </w:rPr>
        <w:t xml:space="preserve">très mal vécues </w:t>
      </w:r>
      <w:r w:rsidR="00A9460D" w:rsidRPr="00C10241">
        <w:rPr>
          <w:rFonts w:ascii="Arial" w:hAnsi="Arial" w:cs="Arial"/>
        </w:rPr>
        <w:t>p</w:t>
      </w:r>
      <w:r w:rsidRPr="00C10241">
        <w:rPr>
          <w:rFonts w:ascii="Arial" w:hAnsi="Arial" w:cs="Arial"/>
        </w:rPr>
        <w:t>ar les coll</w:t>
      </w:r>
      <w:r w:rsidR="00A9460D" w:rsidRPr="00C10241">
        <w:rPr>
          <w:rFonts w:ascii="Arial" w:hAnsi="Arial" w:cs="Arial"/>
        </w:rPr>
        <w:t xml:space="preserve">ègues. Ils les considèrent comme </w:t>
      </w:r>
      <w:r w:rsidRPr="00C10241">
        <w:rPr>
          <w:rFonts w:ascii="Arial" w:hAnsi="Arial" w:cs="Arial"/>
        </w:rPr>
        <w:t>incohérentes</w:t>
      </w:r>
      <w:r w:rsidR="00A9460D" w:rsidRPr="00C10241">
        <w:rPr>
          <w:rFonts w:ascii="Arial" w:hAnsi="Arial" w:cs="Arial"/>
        </w:rPr>
        <w:t xml:space="preserve"> et </w:t>
      </w:r>
      <w:r w:rsidRPr="00C10241">
        <w:rPr>
          <w:rFonts w:ascii="Arial" w:hAnsi="Arial" w:cs="Arial"/>
        </w:rPr>
        <w:t xml:space="preserve">injustes </w:t>
      </w:r>
      <w:r w:rsidR="00A9460D" w:rsidRPr="00C10241">
        <w:rPr>
          <w:rFonts w:ascii="Arial" w:hAnsi="Arial" w:cs="Arial"/>
        </w:rPr>
        <w:t>pour le corps des IA-IPR</w:t>
      </w:r>
      <w:r w:rsidRPr="00C10241">
        <w:rPr>
          <w:rFonts w:ascii="Arial" w:hAnsi="Arial" w:cs="Arial"/>
        </w:rPr>
        <w:t xml:space="preserve">. </w:t>
      </w:r>
      <w:r w:rsidR="004B5930">
        <w:rPr>
          <w:rFonts w:ascii="Arial" w:hAnsi="Arial" w:cs="Arial"/>
        </w:rPr>
        <w:t>Ainsi</w:t>
      </w:r>
      <w:r w:rsidR="00A9460D" w:rsidRPr="00C10241">
        <w:rPr>
          <w:rFonts w:ascii="Arial" w:hAnsi="Arial" w:cs="Arial"/>
        </w:rPr>
        <w:t xml:space="preserve">, l’accès à la hors classe reste pour le moment le seul </w:t>
      </w:r>
      <w:r w:rsidR="00D16B15">
        <w:rPr>
          <w:rFonts w:ascii="Arial" w:hAnsi="Arial" w:cs="Arial"/>
        </w:rPr>
        <w:t xml:space="preserve">mode </w:t>
      </w:r>
      <w:r w:rsidR="00A9460D" w:rsidRPr="00C10241">
        <w:rPr>
          <w:rFonts w:ascii="Arial" w:hAnsi="Arial" w:cs="Arial"/>
        </w:rPr>
        <w:t>de promotion pour nos collègues.</w:t>
      </w:r>
    </w:p>
    <w:p w:rsidR="00BC7CB1" w:rsidRPr="00C10241" w:rsidRDefault="00BC7CB1" w:rsidP="00F74098">
      <w:pPr>
        <w:spacing w:before="120" w:after="120" w:line="240" w:lineRule="auto"/>
        <w:ind w:right="-1"/>
        <w:jc w:val="both"/>
        <w:rPr>
          <w:rFonts w:ascii="Arial" w:hAnsi="Arial" w:cs="Arial"/>
        </w:rPr>
      </w:pPr>
      <w:r w:rsidRPr="00C10241">
        <w:rPr>
          <w:rFonts w:ascii="Arial" w:eastAsia="Times New Roman" w:hAnsi="Arial" w:cs="Arial"/>
          <w:lang w:eastAsia="fr-FR"/>
        </w:rPr>
        <w:t>L’analyse approfondie des propositi</w:t>
      </w:r>
      <w:r w:rsidR="00B367E5">
        <w:rPr>
          <w:rFonts w:ascii="Arial" w:eastAsia="Times New Roman" w:hAnsi="Arial" w:cs="Arial"/>
          <w:lang w:eastAsia="fr-FR"/>
        </w:rPr>
        <w:t>ons que vous avez formulées va</w:t>
      </w:r>
      <w:r w:rsidRPr="00C10241">
        <w:rPr>
          <w:rFonts w:ascii="Arial" w:eastAsia="Times New Roman" w:hAnsi="Arial" w:cs="Arial"/>
          <w:lang w:eastAsia="fr-FR"/>
        </w:rPr>
        <w:t xml:space="preserve"> nous conduire au cours des travaux de cette commission à vous proposer des ajustements</w:t>
      </w:r>
      <w:r w:rsidR="00B30F51" w:rsidRPr="00C10241">
        <w:rPr>
          <w:rFonts w:ascii="Arial" w:eastAsia="Times New Roman" w:hAnsi="Arial" w:cs="Arial"/>
          <w:lang w:eastAsia="fr-FR"/>
        </w:rPr>
        <w:t>. Il s’agit</w:t>
      </w:r>
      <w:r w:rsidR="00D16B15">
        <w:rPr>
          <w:rFonts w:ascii="Arial" w:eastAsia="Times New Roman" w:hAnsi="Arial" w:cs="Arial"/>
          <w:lang w:eastAsia="fr-FR"/>
        </w:rPr>
        <w:t xml:space="preserve">, </w:t>
      </w:r>
      <w:r w:rsidR="00176096" w:rsidRPr="00C10241">
        <w:rPr>
          <w:rFonts w:ascii="Arial" w:eastAsia="Times New Roman" w:hAnsi="Arial" w:cs="Arial"/>
          <w:lang w:eastAsia="fr-FR"/>
        </w:rPr>
        <w:t>pour</w:t>
      </w:r>
      <w:r w:rsidRPr="00C10241">
        <w:rPr>
          <w:rFonts w:ascii="Arial" w:eastAsia="Times New Roman" w:hAnsi="Arial" w:cs="Arial"/>
          <w:lang w:eastAsia="fr-FR"/>
        </w:rPr>
        <w:t xml:space="preserve"> des collègues qui sont </w:t>
      </w:r>
      <w:r w:rsidR="00110E76" w:rsidRPr="00C10241">
        <w:rPr>
          <w:rFonts w:ascii="Arial" w:eastAsia="Times New Roman" w:hAnsi="Arial" w:cs="Arial"/>
          <w:lang w:eastAsia="fr-FR"/>
        </w:rPr>
        <w:t xml:space="preserve">âgés d’au moins 61 ans et </w:t>
      </w:r>
      <w:r w:rsidRPr="00C10241">
        <w:rPr>
          <w:rFonts w:ascii="Arial" w:eastAsia="Times New Roman" w:hAnsi="Arial" w:cs="Arial"/>
          <w:lang w:eastAsia="fr-FR"/>
        </w:rPr>
        <w:t>au</w:t>
      </w:r>
      <w:r w:rsidRPr="00C10241">
        <w:rPr>
          <w:rFonts w:ascii="Arial" w:hAnsi="Arial" w:cs="Arial"/>
        </w:rPr>
        <w:t xml:space="preserve"> 7ème échelon, chevron A3</w:t>
      </w:r>
      <w:r w:rsidR="00110E76" w:rsidRPr="00C10241">
        <w:rPr>
          <w:rFonts w:ascii="Arial" w:hAnsi="Arial" w:cs="Arial"/>
        </w:rPr>
        <w:t xml:space="preserve"> depuis plusieurs années</w:t>
      </w:r>
      <w:r w:rsidR="00176096" w:rsidRPr="00C10241">
        <w:rPr>
          <w:rFonts w:ascii="Arial" w:hAnsi="Arial" w:cs="Arial"/>
        </w:rPr>
        <w:t>,</w:t>
      </w:r>
      <w:r w:rsidRPr="00C10241">
        <w:rPr>
          <w:rFonts w:ascii="Arial" w:hAnsi="Arial" w:cs="Arial"/>
        </w:rPr>
        <w:t xml:space="preserve"> </w:t>
      </w:r>
      <w:r w:rsidRPr="00C10241">
        <w:rPr>
          <w:rFonts w:ascii="Arial" w:eastAsia="Times New Roman" w:hAnsi="Arial" w:cs="Arial"/>
          <w:lang w:eastAsia="fr-FR"/>
        </w:rPr>
        <w:t xml:space="preserve">d’intégrer </w:t>
      </w:r>
      <w:r w:rsidR="00B367E5">
        <w:rPr>
          <w:rFonts w:ascii="Arial" w:eastAsia="Times New Roman" w:hAnsi="Arial" w:cs="Arial"/>
          <w:lang w:eastAsia="fr-FR"/>
        </w:rPr>
        <w:t>cette</w:t>
      </w:r>
      <w:r w:rsidRPr="00C10241">
        <w:rPr>
          <w:rFonts w:ascii="Arial" w:eastAsia="Times New Roman" w:hAnsi="Arial" w:cs="Arial"/>
          <w:lang w:eastAsia="fr-FR"/>
        </w:rPr>
        <w:t xml:space="preserve"> liste</w:t>
      </w:r>
      <w:r w:rsidR="00B30F51" w:rsidRPr="00C10241">
        <w:rPr>
          <w:rFonts w:ascii="Arial" w:eastAsia="Times New Roman" w:hAnsi="Arial" w:cs="Arial"/>
          <w:lang w:eastAsia="fr-FR"/>
        </w:rPr>
        <w:t xml:space="preserve"> et </w:t>
      </w:r>
      <w:r w:rsidRPr="00C10241">
        <w:rPr>
          <w:rFonts w:ascii="Arial" w:hAnsi="Arial" w:cs="Arial"/>
        </w:rPr>
        <w:t>permett</w:t>
      </w:r>
      <w:r w:rsidR="006B0EC9" w:rsidRPr="00C10241">
        <w:rPr>
          <w:rFonts w:ascii="Arial" w:hAnsi="Arial" w:cs="Arial"/>
        </w:rPr>
        <w:t xml:space="preserve">re </w:t>
      </w:r>
      <w:r w:rsidRPr="00C10241">
        <w:rPr>
          <w:rFonts w:ascii="Arial" w:hAnsi="Arial" w:cs="Arial"/>
        </w:rPr>
        <w:t xml:space="preserve">ainsi à </w:t>
      </w:r>
      <w:r w:rsidR="00F74098">
        <w:rPr>
          <w:rFonts w:ascii="Arial" w:hAnsi="Arial" w:cs="Arial"/>
        </w:rPr>
        <w:t xml:space="preserve">des </w:t>
      </w:r>
      <w:r w:rsidRPr="00C10241">
        <w:rPr>
          <w:rFonts w:ascii="Arial" w:hAnsi="Arial" w:cs="Arial"/>
        </w:rPr>
        <w:t>collègues expérimentés de bénéficier de l’échelle de rémunération lettre B.</w:t>
      </w:r>
      <w:r w:rsidR="00B367E5">
        <w:rPr>
          <w:rFonts w:ascii="Arial" w:hAnsi="Arial" w:cs="Arial"/>
        </w:rPr>
        <w:t xml:space="preserve"> </w:t>
      </w:r>
    </w:p>
    <w:p w:rsidR="00E61697" w:rsidRPr="00C10241" w:rsidRDefault="00E61697" w:rsidP="00F74098">
      <w:pPr>
        <w:spacing w:before="60" w:after="0" w:line="240" w:lineRule="auto"/>
        <w:ind w:right="-1"/>
        <w:jc w:val="both"/>
        <w:rPr>
          <w:rFonts w:ascii="Arial" w:hAnsi="Arial" w:cs="Arial"/>
        </w:rPr>
      </w:pPr>
      <w:r w:rsidRPr="00C10241">
        <w:rPr>
          <w:rFonts w:ascii="Arial" w:hAnsi="Arial" w:cs="Arial"/>
        </w:rPr>
        <w:t>Conforté par son succès aux dernières élections professionnelles et par la confiance renouvelée des collègues qui nous ont accordé plus de 70 % des suffrages, le SNIA-IPR va poursuivre avec détermination son action pour porter</w:t>
      </w:r>
      <w:r w:rsidR="00861A0C">
        <w:rPr>
          <w:rFonts w:ascii="Arial" w:hAnsi="Arial" w:cs="Arial"/>
        </w:rPr>
        <w:t>,</w:t>
      </w:r>
      <w:r w:rsidRPr="00C10241">
        <w:rPr>
          <w:rFonts w:ascii="Arial" w:hAnsi="Arial" w:cs="Arial"/>
        </w:rPr>
        <w:t xml:space="preserve"> lors des prochaines réunions de l’agenda social</w:t>
      </w:r>
      <w:r w:rsidR="00B367E5">
        <w:rPr>
          <w:rFonts w:ascii="Arial" w:hAnsi="Arial" w:cs="Arial"/>
        </w:rPr>
        <w:t>,</w:t>
      </w:r>
      <w:r w:rsidRPr="00C10241">
        <w:rPr>
          <w:rFonts w:ascii="Arial" w:hAnsi="Arial" w:cs="Arial"/>
        </w:rPr>
        <w:t xml:space="preserve"> les revendications relatives à la création</w:t>
      </w:r>
      <w:r w:rsidR="00861A0C">
        <w:rPr>
          <w:rFonts w:ascii="Arial" w:hAnsi="Arial" w:cs="Arial"/>
        </w:rPr>
        <w:t xml:space="preserve"> d’un échelon spécial à la hors-échelle </w:t>
      </w:r>
      <w:proofErr w:type="spellStart"/>
      <w:r w:rsidR="00861A0C">
        <w:rPr>
          <w:rFonts w:ascii="Arial" w:hAnsi="Arial" w:cs="Arial"/>
        </w:rPr>
        <w:t>B</w:t>
      </w:r>
      <w:r w:rsidRPr="00C10241">
        <w:rPr>
          <w:rFonts w:ascii="Arial" w:hAnsi="Arial" w:cs="Arial"/>
        </w:rPr>
        <w:t>Bis</w:t>
      </w:r>
      <w:proofErr w:type="spellEnd"/>
      <w:r w:rsidRPr="00C10241">
        <w:rPr>
          <w:rFonts w:ascii="Arial" w:hAnsi="Arial" w:cs="Arial"/>
        </w:rPr>
        <w:t xml:space="preserve"> (étape intermédiaire</w:t>
      </w:r>
      <w:r w:rsidR="00861A0C">
        <w:rPr>
          <w:rFonts w:ascii="Arial" w:hAnsi="Arial" w:cs="Arial"/>
        </w:rPr>
        <w:t xml:space="preserve"> à l’accès à la hors échelle C)</w:t>
      </w:r>
      <w:r w:rsidRPr="00C10241">
        <w:rPr>
          <w:rFonts w:ascii="Arial" w:hAnsi="Arial" w:cs="Arial"/>
        </w:rPr>
        <w:t xml:space="preserve"> </w:t>
      </w:r>
      <w:r w:rsidR="00B367E5">
        <w:rPr>
          <w:rFonts w:ascii="Arial" w:hAnsi="Arial" w:cs="Arial"/>
        </w:rPr>
        <w:t xml:space="preserve">et </w:t>
      </w:r>
      <w:r w:rsidRPr="00C10241">
        <w:rPr>
          <w:rFonts w:ascii="Arial" w:hAnsi="Arial" w:cs="Arial"/>
        </w:rPr>
        <w:t xml:space="preserve"> </w:t>
      </w:r>
      <w:r w:rsidR="00861A0C">
        <w:rPr>
          <w:rFonts w:ascii="Arial" w:hAnsi="Arial" w:cs="Arial"/>
        </w:rPr>
        <w:t xml:space="preserve">à </w:t>
      </w:r>
      <w:r w:rsidRPr="00C10241">
        <w:rPr>
          <w:rFonts w:ascii="Arial" w:hAnsi="Arial" w:cs="Arial"/>
        </w:rPr>
        <w:t xml:space="preserve">une revalorisation significative de l’ICA (nous mettrons en évidence le décrochage insupportable de l’ICA pour les IA-IPR exerçant des missions pédagogiques, comparativement aux indemnités versées aux collègues exerçant </w:t>
      </w:r>
      <w:r w:rsidR="00336C38">
        <w:rPr>
          <w:rFonts w:ascii="Arial" w:hAnsi="Arial" w:cs="Arial"/>
        </w:rPr>
        <w:t>dans le</w:t>
      </w:r>
      <w:r w:rsidR="002C5E6C" w:rsidRPr="00C10241">
        <w:rPr>
          <w:rFonts w:ascii="Arial" w:hAnsi="Arial" w:cs="Arial"/>
        </w:rPr>
        <w:t xml:space="preserve"> </w:t>
      </w:r>
      <w:r w:rsidRPr="00C10241">
        <w:rPr>
          <w:rFonts w:ascii="Arial" w:hAnsi="Arial" w:cs="Arial"/>
        </w:rPr>
        <w:t>cadre fonctionnel</w:t>
      </w:r>
      <w:r w:rsidR="00B367E5">
        <w:rPr>
          <w:rFonts w:ascii="Arial" w:hAnsi="Arial" w:cs="Arial"/>
        </w:rPr>
        <w:t xml:space="preserve"> de l’organisation de la pédagogie</w:t>
      </w:r>
      <w:r w:rsidR="00336C38">
        <w:rPr>
          <w:rFonts w:ascii="Arial" w:hAnsi="Arial" w:cs="Arial"/>
        </w:rPr>
        <w:t>)</w:t>
      </w:r>
      <w:r w:rsidRPr="00C10241">
        <w:rPr>
          <w:rFonts w:ascii="Arial" w:hAnsi="Arial" w:cs="Arial"/>
        </w:rPr>
        <w:t>.</w:t>
      </w:r>
    </w:p>
    <w:p w:rsidR="00336C38" w:rsidRDefault="00C10241" w:rsidP="00F74098">
      <w:pPr>
        <w:spacing w:before="60" w:after="0" w:line="240" w:lineRule="auto"/>
        <w:ind w:right="-1"/>
        <w:jc w:val="both"/>
        <w:rPr>
          <w:rFonts w:ascii="Arial" w:hAnsi="Arial" w:cs="Arial"/>
        </w:rPr>
      </w:pPr>
      <w:r w:rsidRPr="00C10241">
        <w:rPr>
          <w:rFonts w:ascii="Arial" w:hAnsi="Arial" w:cs="Arial"/>
        </w:rPr>
        <w:t xml:space="preserve">La composition de la </w:t>
      </w:r>
      <w:r w:rsidR="00BA7ECD">
        <w:rPr>
          <w:rFonts w:ascii="Arial" w:hAnsi="Arial" w:cs="Arial"/>
        </w:rPr>
        <w:t xml:space="preserve">CAPN </w:t>
      </w:r>
      <w:r w:rsidRPr="00C10241">
        <w:rPr>
          <w:rFonts w:ascii="Arial" w:hAnsi="Arial" w:cs="Arial"/>
        </w:rPr>
        <w:t>de ce jour e</w:t>
      </w:r>
      <w:r w:rsidR="00BA7ECD">
        <w:rPr>
          <w:rFonts w:ascii="Arial" w:hAnsi="Arial" w:cs="Arial"/>
        </w:rPr>
        <w:t>s</w:t>
      </w:r>
      <w:r w:rsidRPr="00C10241">
        <w:rPr>
          <w:rFonts w:ascii="Arial" w:hAnsi="Arial" w:cs="Arial"/>
        </w:rPr>
        <w:t>t la dernière de ce</w:t>
      </w:r>
      <w:r w:rsidR="00BA7ECD">
        <w:rPr>
          <w:rFonts w:ascii="Arial" w:hAnsi="Arial" w:cs="Arial"/>
        </w:rPr>
        <w:t xml:space="preserve"> cycle </w:t>
      </w:r>
      <w:r w:rsidRPr="00C10241">
        <w:rPr>
          <w:rFonts w:ascii="Arial" w:hAnsi="Arial" w:cs="Arial"/>
        </w:rPr>
        <w:t>triennal avant l’installation de la nouvelle commission en avril 2015</w:t>
      </w:r>
      <w:r w:rsidR="00BA7ECD">
        <w:rPr>
          <w:rFonts w:ascii="Arial" w:hAnsi="Arial" w:cs="Arial"/>
        </w:rPr>
        <w:t xml:space="preserve">. Aussi, je remercie très vivement </w:t>
      </w:r>
      <w:r w:rsidRPr="00C10241">
        <w:rPr>
          <w:rFonts w:ascii="Arial" w:hAnsi="Arial" w:cs="Arial"/>
        </w:rPr>
        <w:t>tous les commissaires paritaires qui s</w:t>
      </w:r>
      <w:r w:rsidR="00502106">
        <w:rPr>
          <w:rFonts w:ascii="Arial" w:hAnsi="Arial" w:cs="Arial"/>
        </w:rPr>
        <w:t xml:space="preserve">’y </w:t>
      </w:r>
      <w:r w:rsidRPr="00C10241">
        <w:rPr>
          <w:rFonts w:ascii="Arial" w:hAnsi="Arial" w:cs="Arial"/>
        </w:rPr>
        <w:t>sont investis</w:t>
      </w:r>
      <w:r w:rsidR="00336C38">
        <w:rPr>
          <w:rFonts w:ascii="Arial" w:hAnsi="Arial" w:cs="Arial"/>
        </w:rPr>
        <w:t>.</w:t>
      </w:r>
    </w:p>
    <w:p w:rsidR="00C10241" w:rsidRPr="00C10241" w:rsidRDefault="00336C38" w:rsidP="00F74098">
      <w:pPr>
        <w:spacing w:before="120"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A7ECD">
        <w:rPr>
          <w:rFonts w:ascii="Arial" w:hAnsi="Arial" w:cs="Arial"/>
        </w:rPr>
        <w:t>e fais totale confiance à l’engagement des futurs commi</w:t>
      </w:r>
      <w:r w:rsidR="00975C66">
        <w:rPr>
          <w:rFonts w:ascii="Arial" w:hAnsi="Arial" w:cs="Arial"/>
        </w:rPr>
        <w:t>ssaires paritaires du SNIA-IPR pour</w:t>
      </w:r>
      <w:r w:rsidR="00BA7ECD">
        <w:rPr>
          <w:rFonts w:ascii="Arial" w:hAnsi="Arial" w:cs="Arial"/>
        </w:rPr>
        <w:t xml:space="preserve"> </w:t>
      </w:r>
      <w:r w:rsidR="00C10241" w:rsidRPr="00C10241">
        <w:rPr>
          <w:rFonts w:ascii="Arial" w:hAnsi="Arial" w:cs="Arial"/>
        </w:rPr>
        <w:t xml:space="preserve">poursuivre </w:t>
      </w:r>
      <w:r w:rsidR="00BA7ECD">
        <w:rPr>
          <w:rFonts w:ascii="Arial" w:hAnsi="Arial" w:cs="Arial"/>
        </w:rPr>
        <w:t xml:space="preserve">leur </w:t>
      </w:r>
      <w:r w:rsidR="00C10241" w:rsidRPr="00C10241">
        <w:rPr>
          <w:rFonts w:ascii="Arial" w:hAnsi="Arial" w:cs="Arial"/>
        </w:rPr>
        <w:t>action volontariste et ambitieuse au service des collègues IA-IPR qu</w:t>
      </w:r>
      <w:r w:rsidR="00BA7ECD">
        <w:rPr>
          <w:rFonts w:ascii="Arial" w:hAnsi="Arial" w:cs="Arial"/>
        </w:rPr>
        <w:t xml:space="preserve">’ils </w:t>
      </w:r>
      <w:r w:rsidR="00C10241" w:rsidRPr="00C10241">
        <w:rPr>
          <w:rFonts w:ascii="Arial" w:hAnsi="Arial" w:cs="Arial"/>
        </w:rPr>
        <w:t>représent</w:t>
      </w:r>
      <w:r w:rsidR="00BA7ECD">
        <w:rPr>
          <w:rFonts w:ascii="Arial" w:hAnsi="Arial" w:cs="Arial"/>
        </w:rPr>
        <w:t>ent</w:t>
      </w:r>
      <w:r w:rsidR="00C10241" w:rsidRPr="00C10241">
        <w:rPr>
          <w:rFonts w:ascii="Arial" w:hAnsi="Arial" w:cs="Arial"/>
        </w:rPr>
        <w:t>.</w:t>
      </w:r>
    </w:p>
    <w:p w:rsidR="00D93E9C" w:rsidRPr="00C10241" w:rsidRDefault="00BA7ECD" w:rsidP="00F74098">
      <w:pPr>
        <w:spacing w:before="60" w:after="24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93E9C" w:rsidRPr="00C10241">
        <w:rPr>
          <w:rFonts w:ascii="Arial" w:hAnsi="Arial" w:cs="Arial"/>
        </w:rPr>
        <w:t>e vous remercie pour votre attention</w:t>
      </w:r>
      <w:r w:rsidR="00176096" w:rsidRPr="00C10241">
        <w:rPr>
          <w:rFonts w:ascii="Arial" w:hAnsi="Arial" w:cs="Arial"/>
        </w:rPr>
        <w:t>.</w:t>
      </w:r>
    </w:p>
    <w:p w:rsidR="00301820" w:rsidRPr="00C10241" w:rsidRDefault="00D93E9C" w:rsidP="00F74098">
      <w:pPr>
        <w:spacing w:before="60" w:after="0" w:line="240" w:lineRule="auto"/>
        <w:ind w:left="4253" w:right="-1"/>
        <w:jc w:val="both"/>
        <w:rPr>
          <w:rFonts w:ascii="Arial" w:hAnsi="Arial" w:cs="Arial"/>
        </w:rPr>
      </w:pPr>
      <w:r w:rsidRPr="00C10241">
        <w:rPr>
          <w:rFonts w:ascii="Arial" w:hAnsi="Arial" w:cs="Arial"/>
        </w:rPr>
        <w:t>Roger KEIME, le 1</w:t>
      </w:r>
      <w:r w:rsidR="009E14C3" w:rsidRPr="00C10241">
        <w:rPr>
          <w:rFonts w:ascii="Arial" w:hAnsi="Arial" w:cs="Arial"/>
        </w:rPr>
        <w:t>8 décembre 2014</w:t>
      </w:r>
    </w:p>
    <w:sectPr w:rsidR="00301820" w:rsidRPr="00C10241" w:rsidSect="00AF781D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8D" w:rsidRDefault="0098618D" w:rsidP="00CA0074">
      <w:pPr>
        <w:spacing w:after="0" w:line="240" w:lineRule="auto"/>
      </w:pPr>
      <w:r>
        <w:separator/>
      </w:r>
    </w:p>
  </w:endnote>
  <w:endnote w:type="continuationSeparator" w:id="0">
    <w:p w:rsidR="0098618D" w:rsidRDefault="0098618D" w:rsidP="00CA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74" w:rsidRDefault="00CA00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8D" w:rsidRDefault="0098618D" w:rsidP="00CA0074">
      <w:pPr>
        <w:spacing w:after="0" w:line="240" w:lineRule="auto"/>
      </w:pPr>
      <w:r>
        <w:separator/>
      </w:r>
    </w:p>
  </w:footnote>
  <w:footnote w:type="continuationSeparator" w:id="0">
    <w:p w:rsidR="0098618D" w:rsidRDefault="0098618D" w:rsidP="00CA0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4529"/>
    <w:multiLevelType w:val="hybridMultilevel"/>
    <w:tmpl w:val="C7187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263D1FD-1BA8-4066-BF59-C064DC074707}"/>
    <w:docVar w:name="dgnword-eventsink" w:val="114226288"/>
  </w:docVars>
  <w:rsids>
    <w:rsidRoot w:val="00C4025A"/>
    <w:rsid w:val="00012F25"/>
    <w:rsid w:val="00022BC5"/>
    <w:rsid w:val="00050FCC"/>
    <w:rsid w:val="00054E23"/>
    <w:rsid w:val="000B2223"/>
    <w:rsid w:val="000C6CC0"/>
    <w:rsid w:val="00110E76"/>
    <w:rsid w:val="001372FD"/>
    <w:rsid w:val="00146613"/>
    <w:rsid w:val="00176096"/>
    <w:rsid w:val="001A689E"/>
    <w:rsid w:val="00216FC5"/>
    <w:rsid w:val="0022379D"/>
    <w:rsid w:val="00265E40"/>
    <w:rsid w:val="0027183D"/>
    <w:rsid w:val="00290163"/>
    <w:rsid w:val="002C5E6C"/>
    <w:rsid w:val="002D1806"/>
    <w:rsid w:val="00301820"/>
    <w:rsid w:val="00336C38"/>
    <w:rsid w:val="003E694E"/>
    <w:rsid w:val="00430B10"/>
    <w:rsid w:val="004B460E"/>
    <w:rsid w:val="004B5930"/>
    <w:rsid w:val="004E0A3C"/>
    <w:rsid w:val="004E6C83"/>
    <w:rsid w:val="004F6652"/>
    <w:rsid w:val="00502106"/>
    <w:rsid w:val="005204C3"/>
    <w:rsid w:val="005322E5"/>
    <w:rsid w:val="005B0694"/>
    <w:rsid w:val="005E19E1"/>
    <w:rsid w:val="005F2633"/>
    <w:rsid w:val="00615628"/>
    <w:rsid w:val="00622B8C"/>
    <w:rsid w:val="006B0EC9"/>
    <w:rsid w:val="006C1B8D"/>
    <w:rsid w:val="0075019F"/>
    <w:rsid w:val="00821D39"/>
    <w:rsid w:val="00861A0C"/>
    <w:rsid w:val="00864B6F"/>
    <w:rsid w:val="0096456A"/>
    <w:rsid w:val="00975C66"/>
    <w:rsid w:val="0098618D"/>
    <w:rsid w:val="009C78E4"/>
    <w:rsid w:val="009E14C3"/>
    <w:rsid w:val="009F1B84"/>
    <w:rsid w:val="00A9460D"/>
    <w:rsid w:val="00AF47F7"/>
    <w:rsid w:val="00AF781D"/>
    <w:rsid w:val="00B20D51"/>
    <w:rsid w:val="00B30F51"/>
    <w:rsid w:val="00B367E5"/>
    <w:rsid w:val="00B93EB4"/>
    <w:rsid w:val="00BA7ECD"/>
    <w:rsid w:val="00BC7CB1"/>
    <w:rsid w:val="00C10241"/>
    <w:rsid w:val="00C16EE4"/>
    <w:rsid w:val="00C4025A"/>
    <w:rsid w:val="00C93C11"/>
    <w:rsid w:val="00CA0074"/>
    <w:rsid w:val="00D10183"/>
    <w:rsid w:val="00D1103C"/>
    <w:rsid w:val="00D16B15"/>
    <w:rsid w:val="00D300D4"/>
    <w:rsid w:val="00D93E9C"/>
    <w:rsid w:val="00E61697"/>
    <w:rsid w:val="00E83278"/>
    <w:rsid w:val="00E93430"/>
    <w:rsid w:val="00EE32A5"/>
    <w:rsid w:val="00F475BA"/>
    <w:rsid w:val="00F74098"/>
    <w:rsid w:val="00F9501F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2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A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074"/>
  </w:style>
  <w:style w:type="paragraph" w:styleId="Pieddepage">
    <w:name w:val="footer"/>
    <w:basedOn w:val="Normal"/>
    <w:link w:val="PieddepageCar"/>
    <w:uiPriority w:val="99"/>
    <w:unhideWhenUsed/>
    <w:rsid w:val="00CA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074"/>
  </w:style>
  <w:style w:type="paragraph" w:styleId="Sansinterligne">
    <w:name w:val="No Spacing"/>
    <w:link w:val="SansinterligneCar"/>
    <w:uiPriority w:val="1"/>
    <w:qFormat/>
    <w:rsid w:val="00CA007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074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2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A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074"/>
  </w:style>
  <w:style w:type="paragraph" w:styleId="Pieddepage">
    <w:name w:val="footer"/>
    <w:basedOn w:val="Normal"/>
    <w:link w:val="PieddepageCar"/>
    <w:uiPriority w:val="99"/>
    <w:unhideWhenUsed/>
    <w:rsid w:val="00CA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074"/>
  </w:style>
  <w:style w:type="paragraph" w:styleId="Sansinterligne">
    <w:name w:val="No Spacing"/>
    <w:link w:val="SansinterligneCar"/>
    <w:uiPriority w:val="1"/>
    <w:qFormat/>
    <w:rsid w:val="00CA007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074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BLehalle</cp:lastModifiedBy>
  <cp:revision>2</cp:revision>
  <cp:lastPrinted>2014-12-16T18:55:00Z</cp:lastPrinted>
  <dcterms:created xsi:type="dcterms:W3CDTF">2014-12-18T10:26:00Z</dcterms:created>
  <dcterms:modified xsi:type="dcterms:W3CDTF">2014-12-18T10:26:00Z</dcterms:modified>
</cp:coreProperties>
</file>