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EB" w:rsidRPr="00E526EB" w:rsidRDefault="00E526EB" w:rsidP="00E526EB">
      <w:pPr>
        <w:shd w:val="clear" w:color="auto" w:fill="FFFFFF"/>
        <w:spacing w:before="300" w:after="0" w:line="240" w:lineRule="auto"/>
        <w:ind w:left="300"/>
        <w:outlineLvl w:val="0"/>
        <w:rPr>
          <w:rFonts w:ascii="Helvetica" w:eastAsia="Times New Roman" w:hAnsi="Helvetica" w:cs="Helvetica"/>
          <w:color w:val="AD1C72"/>
          <w:kern w:val="36"/>
          <w:sz w:val="32"/>
          <w:szCs w:val="32"/>
          <w:lang w:eastAsia="fr-FR"/>
        </w:rPr>
      </w:pPr>
      <w:r w:rsidRPr="00E526EB">
        <w:rPr>
          <w:rFonts w:ascii="Helvetica" w:eastAsia="Times New Roman" w:hAnsi="Helvetica" w:cs="Helvetica"/>
          <w:color w:val="AD1C72"/>
          <w:kern w:val="36"/>
          <w:sz w:val="32"/>
          <w:szCs w:val="32"/>
          <w:lang w:eastAsia="fr-FR"/>
        </w:rPr>
        <w:t>Mouvement du personnel</w:t>
      </w:r>
    </w:p>
    <w:p w:rsidR="00E526EB" w:rsidRPr="00E526EB" w:rsidRDefault="00E526EB" w:rsidP="00E526EB">
      <w:pPr>
        <w:pBdr>
          <w:bottom w:val="single" w:sz="6" w:space="0" w:color="CCCCCC"/>
        </w:pBd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color w:val="AD1C72"/>
          <w:sz w:val="29"/>
          <w:szCs w:val="29"/>
          <w:lang w:eastAsia="fr-FR"/>
        </w:rPr>
      </w:pPr>
      <w:r w:rsidRPr="00E526EB">
        <w:rPr>
          <w:rFonts w:ascii="Arial" w:eastAsia="Times New Roman" w:hAnsi="Arial" w:cs="Arial"/>
          <w:b/>
          <w:bCs/>
          <w:color w:val="AD1C72"/>
          <w:sz w:val="29"/>
          <w:szCs w:val="29"/>
          <w:lang w:eastAsia="fr-FR"/>
        </w:rPr>
        <w:t>Conseils, comités et commissions</w:t>
      </w:r>
    </w:p>
    <w:p w:rsidR="00E526EB" w:rsidRPr="00E526EB" w:rsidRDefault="00E526EB" w:rsidP="00E526EB">
      <w:pPr>
        <w:shd w:val="clear" w:color="auto" w:fill="FFFFFF"/>
        <w:spacing w:before="195" w:after="120" w:line="240" w:lineRule="auto"/>
        <w:outlineLvl w:val="3"/>
        <w:rPr>
          <w:rFonts w:ascii="Arial" w:eastAsia="Times New Roman" w:hAnsi="Arial" w:cs="Arial"/>
          <w:b/>
          <w:bCs/>
          <w:color w:val="AD1C72"/>
          <w:spacing w:val="12"/>
          <w:lang w:eastAsia="fr-FR"/>
        </w:rPr>
      </w:pPr>
      <w:r w:rsidRPr="00E526EB">
        <w:rPr>
          <w:rFonts w:ascii="Arial" w:eastAsia="Times New Roman" w:hAnsi="Arial" w:cs="Arial"/>
          <w:b/>
          <w:bCs/>
          <w:color w:val="AD1C72"/>
          <w:spacing w:val="12"/>
          <w:lang w:eastAsia="fr-FR"/>
        </w:rPr>
        <w:t xml:space="preserve">Nomination des représentants à la CAPN compétente à l’égard des inspecteurs d’académie-inspecteurs pédagogiques régionaux </w:t>
      </w:r>
    </w:p>
    <w:p w:rsidR="00E526EB" w:rsidRPr="00E526EB" w:rsidRDefault="00E526EB" w:rsidP="00E526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526EB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fr-FR"/>
        </w:rPr>
        <w:t>NOR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: MENH1200443A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  <w:t>arrêté du 24-10-2012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  <w:t>MEN - DGRH E2-2</w:t>
      </w:r>
    </w:p>
    <w:p w:rsidR="00E526EB" w:rsidRPr="00E526EB" w:rsidRDefault="00E526EB" w:rsidP="00E526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  <w:t>Par arrêté du ministre de l'éducation nationale en date du 24 octobre 2012, les dispositions de l'article 1er de l'</w:t>
      </w:r>
      <w:hyperlink r:id="rId5" w:tooltip="Le site du MEN" w:history="1">
        <w:r w:rsidRPr="00E526EB">
          <w:rPr>
            <w:rFonts w:ascii="Arial" w:eastAsia="Times New Roman" w:hAnsi="Arial" w:cs="Arial"/>
            <w:color w:val="18417F"/>
            <w:sz w:val="18"/>
            <w:szCs w:val="18"/>
            <w:lang w:eastAsia="fr-FR"/>
          </w:rPr>
          <w:t>arrêté du 28 octobre 2011</w:t>
        </w:r>
      </w:hyperlink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portant nomination des représentants à la commission administrative paritaire nationale compétente à l'égard des inspecteurs d'académie-inspecteurs pédagogiques régionaux sont modifiées comme suit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Représentants titulaires </w:t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br/>
        <w:t>Au lieu de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Pierre </w:t>
      </w:r>
      <w:proofErr w:type="spellStart"/>
      <w:r w:rsidRPr="00E526EB">
        <w:rPr>
          <w:rFonts w:ascii="Arial" w:eastAsia="Times New Roman" w:hAnsi="Arial" w:cs="Arial"/>
          <w:sz w:val="18"/>
          <w:szCs w:val="18"/>
          <w:lang w:eastAsia="fr-FR"/>
        </w:rPr>
        <w:t>Moya</w:t>
      </w:r>
      <w:proofErr w:type="spellEnd"/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, </w:t>
      </w:r>
      <w:proofErr w:type="spellStart"/>
      <w:r w:rsidRPr="00E526EB">
        <w:rPr>
          <w:rFonts w:ascii="Arial" w:eastAsia="Times New Roman" w:hAnsi="Arial" w:cs="Arial"/>
          <w:sz w:val="18"/>
          <w:szCs w:val="18"/>
          <w:lang w:eastAsia="fr-FR"/>
        </w:rPr>
        <w:t>Dasen</w:t>
      </w:r>
      <w:proofErr w:type="spellEnd"/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du Val-de-Marne (académie de Créteil)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Lire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Marie-Hélène </w:t>
      </w:r>
      <w:proofErr w:type="spellStart"/>
      <w:r w:rsidRPr="00E526EB">
        <w:rPr>
          <w:rFonts w:ascii="Arial" w:eastAsia="Times New Roman" w:hAnsi="Arial" w:cs="Arial"/>
          <w:sz w:val="18"/>
          <w:szCs w:val="18"/>
          <w:lang w:eastAsia="fr-FR"/>
        </w:rPr>
        <w:t>Leloup</w:t>
      </w:r>
      <w:proofErr w:type="spellEnd"/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, </w:t>
      </w:r>
      <w:proofErr w:type="spellStart"/>
      <w:r w:rsidRPr="00E526EB">
        <w:rPr>
          <w:rFonts w:ascii="Arial" w:eastAsia="Times New Roman" w:hAnsi="Arial" w:cs="Arial"/>
          <w:sz w:val="18"/>
          <w:szCs w:val="18"/>
          <w:lang w:eastAsia="fr-FR"/>
        </w:rPr>
        <w:t>Dasen</w:t>
      </w:r>
      <w:proofErr w:type="spellEnd"/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de l'Essonne (académie de Versailles)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Représentants suppléants</w:t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br/>
        <w:t>Au lieu de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François Dumas, chef de service, adjoint au directeur de l'évaluation, de la prospective et de la performance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Lire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François Dumas, expert de haut niveau placé auprès du directeur de l'évaluation, de la prospective et de la performance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Au lieu de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Christian Duc, sous-directeur, adjoint au délégué à la communication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Lire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Hélène </w:t>
      </w:r>
      <w:proofErr w:type="spellStart"/>
      <w:r w:rsidRPr="00E526EB">
        <w:rPr>
          <w:rFonts w:ascii="Arial" w:eastAsia="Times New Roman" w:hAnsi="Arial" w:cs="Arial"/>
          <w:sz w:val="18"/>
          <w:szCs w:val="18"/>
          <w:lang w:eastAsia="fr-FR"/>
        </w:rPr>
        <w:t>Ouanas</w:t>
      </w:r>
      <w:proofErr w:type="spellEnd"/>
      <w:r w:rsidRPr="00E526EB">
        <w:rPr>
          <w:rFonts w:ascii="Arial" w:eastAsia="Times New Roman" w:hAnsi="Arial" w:cs="Arial"/>
          <w:sz w:val="18"/>
          <w:szCs w:val="18"/>
          <w:lang w:eastAsia="fr-FR"/>
        </w:rPr>
        <w:t>, sous-directrice du socle commun, de la personnalisation des parcours scolaires et de l'orientation (DGESCO)</w:t>
      </w:r>
    </w:p>
    <w:p w:rsidR="00E526EB" w:rsidRPr="00E526EB" w:rsidRDefault="00E526EB" w:rsidP="00E526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Les dispositions de l'article 2 du même arrêté sont modifiées comme suit </w:t>
      </w:r>
      <w:proofErr w:type="gramStart"/>
      <w:r w:rsidRPr="00E526EB">
        <w:rPr>
          <w:rFonts w:ascii="Arial" w:eastAsia="Times New Roman" w:hAnsi="Arial" w:cs="Arial"/>
          <w:sz w:val="18"/>
          <w:szCs w:val="18"/>
          <w:lang w:eastAsia="fr-FR"/>
        </w:rPr>
        <w:t>:</w:t>
      </w:r>
      <w:proofErr w:type="gramEnd"/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Au lieu de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Robert </w:t>
      </w:r>
      <w:proofErr w:type="spellStart"/>
      <w:r w:rsidRPr="00E526EB">
        <w:rPr>
          <w:rFonts w:ascii="Arial" w:eastAsia="Times New Roman" w:hAnsi="Arial" w:cs="Arial"/>
          <w:sz w:val="18"/>
          <w:szCs w:val="18"/>
          <w:lang w:eastAsia="fr-FR"/>
        </w:rPr>
        <w:t>Prosperini</w:t>
      </w:r>
      <w:proofErr w:type="spellEnd"/>
      <w:r w:rsidRPr="00E526E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526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Lire :</w:t>
      </w:r>
      <w:r w:rsidRPr="00E526EB">
        <w:rPr>
          <w:rFonts w:ascii="Arial" w:eastAsia="Times New Roman" w:hAnsi="Arial" w:cs="Arial"/>
          <w:sz w:val="18"/>
          <w:szCs w:val="18"/>
          <w:lang w:eastAsia="fr-FR"/>
        </w:rPr>
        <w:t xml:space="preserve"> Monsieur Michel Pinçon</w:t>
      </w:r>
    </w:p>
    <w:p w:rsidR="009A5E8C" w:rsidRDefault="009A5E8C">
      <w:bookmarkStart w:id="0" w:name="_GoBack"/>
      <w:bookmarkEnd w:id="0"/>
    </w:p>
    <w:sectPr w:rsidR="009A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EB"/>
    <w:rsid w:val="009A5E8C"/>
    <w:rsid w:val="00E5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26EB"/>
    <w:pPr>
      <w:spacing w:before="300" w:after="0" w:line="240" w:lineRule="auto"/>
      <w:ind w:left="300" w:right="300"/>
      <w:outlineLvl w:val="0"/>
    </w:pPr>
    <w:rPr>
      <w:rFonts w:ascii="Helvetica" w:eastAsia="Times New Roman" w:hAnsi="Helvetica" w:cs="Helvetica"/>
      <w:color w:val="AD1C72"/>
      <w:kern w:val="36"/>
      <w:sz w:val="42"/>
      <w:szCs w:val="4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6EB"/>
    <w:rPr>
      <w:rFonts w:ascii="Helvetica" w:eastAsia="Times New Roman" w:hAnsi="Helvetica" w:cs="Helvetica"/>
      <w:color w:val="AD1C72"/>
      <w:kern w:val="36"/>
      <w:sz w:val="42"/>
      <w:szCs w:val="42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526EB"/>
    <w:rPr>
      <w:strike w:val="0"/>
      <w:dstrike w:val="0"/>
      <w:color w:val="18417F"/>
      <w:u w:val="none"/>
      <w:effect w:val="none"/>
    </w:rPr>
  </w:style>
  <w:style w:type="character" w:styleId="AcronymeHTML">
    <w:name w:val="HTML Acronym"/>
    <w:basedOn w:val="Policepardfaut"/>
    <w:uiPriority w:val="99"/>
    <w:semiHidden/>
    <w:unhideWhenUsed/>
    <w:rsid w:val="00E526EB"/>
    <w:rPr>
      <w:bdr w:val="none" w:sz="0" w:space="0" w:color="auto" w:frame="1"/>
    </w:rPr>
  </w:style>
  <w:style w:type="character" w:styleId="lev">
    <w:name w:val="Strong"/>
    <w:basedOn w:val="Policepardfaut"/>
    <w:uiPriority w:val="22"/>
    <w:qFormat/>
    <w:rsid w:val="00E526EB"/>
    <w:rPr>
      <w:b/>
      <w:bCs/>
    </w:rPr>
  </w:style>
  <w:style w:type="character" w:customStyle="1" w:styleId="nornor">
    <w:name w:val="nor_nor"/>
    <w:basedOn w:val="Policepardfaut"/>
    <w:rsid w:val="00E526EB"/>
  </w:style>
  <w:style w:type="character" w:customStyle="1" w:styleId="nornature">
    <w:name w:val="nor_nature"/>
    <w:basedOn w:val="Policepardfaut"/>
    <w:rsid w:val="00E526EB"/>
  </w:style>
  <w:style w:type="character" w:customStyle="1" w:styleId="noremetteur">
    <w:name w:val="nor_emetteur"/>
    <w:basedOn w:val="Policepardfaut"/>
    <w:rsid w:val="00E52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26EB"/>
    <w:pPr>
      <w:spacing w:before="300" w:after="0" w:line="240" w:lineRule="auto"/>
      <w:ind w:left="300" w:right="300"/>
      <w:outlineLvl w:val="0"/>
    </w:pPr>
    <w:rPr>
      <w:rFonts w:ascii="Helvetica" w:eastAsia="Times New Roman" w:hAnsi="Helvetica" w:cs="Helvetica"/>
      <w:color w:val="AD1C72"/>
      <w:kern w:val="36"/>
      <w:sz w:val="42"/>
      <w:szCs w:val="4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6EB"/>
    <w:rPr>
      <w:rFonts w:ascii="Helvetica" w:eastAsia="Times New Roman" w:hAnsi="Helvetica" w:cs="Helvetica"/>
      <w:color w:val="AD1C72"/>
      <w:kern w:val="36"/>
      <w:sz w:val="42"/>
      <w:szCs w:val="42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526EB"/>
    <w:rPr>
      <w:strike w:val="0"/>
      <w:dstrike w:val="0"/>
      <w:color w:val="18417F"/>
      <w:u w:val="none"/>
      <w:effect w:val="none"/>
    </w:rPr>
  </w:style>
  <w:style w:type="character" w:styleId="AcronymeHTML">
    <w:name w:val="HTML Acronym"/>
    <w:basedOn w:val="Policepardfaut"/>
    <w:uiPriority w:val="99"/>
    <w:semiHidden/>
    <w:unhideWhenUsed/>
    <w:rsid w:val="00E526EB"/>
    <w:rPr>
      <w:bdr w:val="none" w:sz="0" w:space="0" w:color="auto" w:frame="1"/>
    </w:rPr>
  </w:style>
  <w:style w:type="character" w:styleId="lev">
    <w:name w:val="Strong"/>
    <w:basedOn w:val="Policepardfaut"/>
    <w:uiPriority w:val="22"/>
    <w:qFormat/>
    <w:rsid w:val="00E526EB"/>
    <w:rPr>
      <w:b/>
      <w:bCs/>
    </w:rPr>
  </w:style>
  <w:style w:type="character" w:customStyle="1" w:styleId="nornor">
    <w:name w:val="nor_nor"/>
    <w:basedOn w:val="Policepardfaut"/>
    <w:rsid w:val="00E526EB"/>
  </w:style>
  <w:style w:type="character" w:customStyle="1" w:styleId="nornature">
    <w:name w:val="nor_nature"/>
    <w:basedOn w:val="Policepardfaut"/>
    <w:rsid w:val="00E526EB"/>
  </w:style>
  <w:style w:type="character" w:customStyle="1" w:styleId="noremetteur">
    <w:name w:val="nor_emetteur"/>
    <w:basedOn w:val="Policepardfaut"/>
    <w:rsid w:val="00E5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6448">
                  <w:marLeft w:val="28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cation.gouv.fr/pid25535/bulletin_officiel.html?cid_bo=58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2012-11-15T18:29:00Z</dcterms:created>
  <dcterms:modified xsi:type="dcterms:W3CDTF">2012-11-15T18:31:00Z</dcterms:modified>
</cp:coreProperties>
</file>